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23FE" w14:textId="77777777" w:rsidR="0012594E" w:rsidRPr="00AB5BC5" w:rsidRDefault="0012594E" w:rsidP="0012594E">
      <w:pPr>
        <w:autoSpaceDE w:val="0"/>
        <w:autoSpaceDN w:val="0"/>
        <w:adjustRightInd w:val="0"/>
        <w:spacing w:after="0" w:line="240" w:lineRule="auto"/>
        <w:jc w:val="center"/>
        <w:rPr>
          <w:rFonts w:cstheme="minorHAnsi"/>
          <w:b/>
          <w:bCs/>
          <w:sz w:val="16"/>
          <w:szCs w:val="16"/>
          <w:u w:val="single"/>
        </w:rPr>
      </w:pPr>
      <w:r w:rsidRPr="00AB5BC5">
        <w:rPr>
          <w:rFonts w:cstheme="minorHAnsi"/>
          <w:b/>
          <w:bCs/>
          <w:sz w:val="16"/>
          <w:szCs w:val="16"/>
          <w:u w:val="single"/>
        </w:rPr>
        <w:t>COMUNICATO STAMPA</w:t>
      </w:r>
    </w:p>
    <w:p w14:paraId="1F299042" w14:textId="77777777" w:rsidR="0012594E" w:rsidRPr="00AB5BC5" w:rsidRDefault="0012594E" w:rsidP="0012594E">
      <w:pPr>
        <w:autoSpaceDE w:val="0"/>
        <w:autoSpaceDN w:val="0"/>
        <w:adjustRightInd w:val="0"/>
        <w:spacing w:after="0" w:line="240" w:lineRule="auto"/>
        <w:jc w:val="center"/>
        <w:rPr>
          <w:rFonts w:cstheme="minorHAnsi"/>
          <w:b/>
          <w:bCs/>
          <w:sz w:val="16"/>
          <w:szCs w:val="16"/>
          <w:u w:val="single"/>
        </w:rPr>
      </w:pPr>
    </w:p>
    <w:p w14:paraId="188FE44F" w14:textId="77777777" w:rsidR="0012594E" w:rsidRPr="00AB5BC5" w:rsidRDefault="0012594E" w:rsidP="0012594E">
      <w:pPr>
        <w:autoSpaceDE w:val="0"/>
        <w:autoSpaceDN w:val="0"/>
        <w:adjustRightInd w:val="0"/>
        <w:spacing w:after="0" w:line="240" w:lineRule="auto"/>
        <w:jc w:val="center"/>
        <w:rPr>
          <w:rFonts w:cstheme="minorHAnsi"/>
          <w:b/>
          <w:bCs/>
          <w:sz w:val="16"/>
          <w:szCs w:val="16"/>
          <w:u w:val="single"/>
        </w:rPr>
      </w:pPr>
    </w:p>
    <w:p w14:paraId="6336643E" w14:textId="77777777" w:rsidR="0012594E" w:rsidRPr="00AB5BC5" w:rsidRDefault="0012594E" w:rsidP="0012594E">
      <w:pPr>
        <w:autoSpaceDE w:val="0"/>
        <w:autoSpaceDN w:val="0"/>
        <w:adjustRightInd w:val="0"/>
        <w:spacing w:after="0" w:line="240" w:lineRule="auto"/>
        <w:jc w:val="center"/>
        <w:rPr>
          <w:rFonts w:cstheme="minorHAnsi"/>
          <w:sz w:val="16"/>
          <w:szCs w:val="16"/>
        </w:rPr>
      </w:pPr>
    </w:p>
    <w:p w14:paraId="38B08B8B" w14:textId="52A70F0F" w:rsidR="0012594E" w:rsidRPr="00AB5BC5" w:rsidRDefault="0012594E" w:rsidP="0012594E">
      <w:pPr>
        <w:autoSpaceDE w:val="0"/>
        <w:autoSpaceDN w:val="0"/>
        <w:adjustRightInd w:val="0"/>
        <w:spacing w:after="0" w:line="240" w:lineRule="auto"/>
        <w:jc w:val="center"/>
        <w:rPr>
          <w:rFonts w:cstheme="minorHAnsi"/>
          <w:b/>
          <w:bCs/>
          <w:sz w:val="16"/>
          <w:szCs w:val="16"/>
        </w:rPr>
      </w:pPr>
      <w:r w:rsidRPr="00AB5BC5">
        <w:rPr>
          <w:rFonts w:cstheme="minorHAnsi"/>
          <w:b/>
          <w:bCs/>
          <w:sz w:val="16"/>
          <w:szCs w:val="16"/>
        </w:rPr>
        <w:t>FONDAZIONE SYMBOLA, DELOITTE</w:t>
      </w:r>
      <w:r w:rsidR="004A0123">
        <w:rPr>
          <w:rFonts w:cstheme="minorHAnsi"/>
          <w:b/>
          <w:bCs/>
          <w:sz w:val="16"/>
          <w:szCs w:val="16"/>
        </w:rPr>
        <w:t xml:space="preserve"> PRIVATE</w:t>
      </w:r>
      <w:r w:rsidRPr="00AB5BC5">
        <w:rPr>
          <w:rFonts w:cstheme="minorHAnsi"/>
          <w:b/>
          <w:bCs/>
          <w:sz w:val="16"/>
          <w:szCs w:val="16"/>
        </w:rPr>
        <w:t xml:space="preserve"> E POLI.DESIGN: L’ECONOMIA DEL DESIGN IN ITALIA</w:t>
      </w:r>
    </w:p>
    <w:p w14:paraId="67E63859" w14:textId="77777777" w:rsidR="0012594E" w:rsidRPr="00AB5BC5" w:rsidRDefault="0012594E" w:rsidP="0012594E">
      <w:pPr>
        <w:autoSpaceDE w:val="0"/>
        <w:autoSpaceDN w:val="0"/>
        <w:adjustRightInd w:val="0"/>
        <w:spacing w:after="0" w:line="240" w:lineRule="auto"/>
        <w:jc w:val="center"/>
        <w:rPr>
          <w:rFonts w:cstheme="minorHAnsi"/>
          <w:b/>
          <w:bCs/>
          <w:sz w:val="16"/>
          <w:szCs w:val="16"/>
        </w:rPr>
      </w:pPr>
    </w:p>
    <w:p w14:paraId="060C9AE8" w14:textId="77777777" w:rsidR="0012594E" w:rsidRPr="00AB5BC5" w:rsidRDefault="0012594E" w:rsidP="0012594E">
      <w:pPr>
        <w:autoSpaceDE w:val="0"/>
        <w:autoSpaceDN w:val="0"/>
        <w:adjustRightInd w:val="0"/>
        <w:spacing w:after="0" w:line="240" w:lineRule="auto"/>
        <w:jc w:val="center"/>
        <w:rPr>
          <w:rFonts w:cstheme="minorHAnsi"/>
          <w:b/>
          <w:bCs/>
          <w:sz w:val="16"/>
          <w:szCs w:val="16"/>
        </w:rPr>
      </w:pPr>
    </w:p>
    <w:p w14:paraId="2C9F7154" w14:textId="77777777" w:rsidR="0012594E" w:rsidRPr="00AB5BC5" w:rsidRDefault="0012594E" w:rsidP="0012594E">
      <w:pPr>
        <w:autoSpaceDE w:val="0"/>
        <w:autoSpaceDN w:val="0"/>
        <w:adjustRightInd w:val="0"/>
        <w:spacing w:after="0" w:line="240" w:lineRule="auto"/>
        <w:jc w:val="center"/>
        <w:rPr>
          <w:rFonts w:cstheme="minorHAnsi"/>
          <w:sz w:val="16"/>
          <w:szCs w:val="16"/>
        </w:rPr>
      </w:pPr>
    </w:p>
    <w:p w14:paraId="7BCB5C15"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r w:rsidRPr="00AB5BC5">
        <w:rPr>
          <w:rFonts w:cstheme="minorHAnsi"/>
          <w:b/>
          <w:bCs/>
          <w:sz w:val="16"/>
          <w:szCs w:val="16"/>
        </w:rPr>
        <w:t>L’ITALIA È IL PAESE EUROPEO CON IL MAGGIOR NUMERO DI IMPRESE IN AMBITO DESIGN (30 MILA), CHE OFFRONO OCCUPAZIONE A 61 MILA LAVORATORI E GENERANO UN VALORE AGGIUNTO PARI A 2,5 MLD DI EURO</w:t>
      </w:r>
    </w:p>
    <w:p w14:paraId="43989727"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p>
    <w:p w14:paraId="4FEB8105"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p>
    <w:p w14:paraId="18C16C18"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r w:rsidRPr="00AB5BC5">
        <w:rPr>
          <w:rFonts w:cstheme="minorHAnsi"/>
          <w:b/>
          <w:bCs/>
          <w:sz w:val="16"/>
          <w:szCs w:val="16"/>
        </w:rPr>
        <w:t>MILANO SI CONFERMA CAPITALE DEL DESIGN CON IL 18% DEL VALORE AGGIUNTO E CONTA IL 14% DEGLI ADDETTI IN ITALIA</w:t>
      </w:r>
    </w:p>
    <w:p w14:paraId="4F5C8EF0"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p>
    <w:p w14:paraId="2CE46C33"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r w:rsidRPr="00AB5BC5">
        <w:rPr>
          <w:rFonts w:cstheme="minorHAnsi"/>
          <w:b/>
          <w:bCs/>
          <w:sz w:val="16"/>
          <w:szCs w:val="16"/>
        </w:rPr>
        <w:t>IL 57% DELLE IMPRESE DEL DESIGN NELLA PROGETTAZIONE INTEGRA ASPETTI LEGATI ALLA DURABILITA’ DEI PRODOTTI, IL43,4% ALLA RIDUZIONE MATERICA, IL 34% ALLA RICICLABILITA’ E IL 31,4% ALLA RIPARABILITA’</w:t>
      </w:r>
    </w:p>
    <w:p w14:paraId="5217A04A"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p>
    <w:p w14:paraId="6F6D26D3"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p>
    <w:p w14:paraId="497754BA" w14:textId="77777777" w:rsidR="0012594E" w:rsidRPr="00AB5BC5" w:rsidRDefault="0012594E" w:rsidP="0012594E">
      <w:pPr>
        <w:autoSpaceDE w:val="0"/>
        <w:autoSpaceDN w:val="0"/>
        <w:adjustRightInd w:val="0"/>
        <w:spacing w:after="0" w:line="240" w:lineRule="auto"/>
        <w:ind w:left="360"/>
        <w:jc w:val="center"/>
        <w:rPr>
          <w:rFonts w:cstheme="minorHAnsi"/>
          <w:b/>
          <w:bCs/>
          <w:sz w:val="16"/>
          <w:szCs w:val="16"/>
        </w:rPr>
      </w:pPr>
      <w:r w:rsidRPr="00AB5BC5">
        <w:rPr>
          <w:rFonts w:cstheme="minorHAnsi"/>
          <w:b/>
          <w:bCs/>
          <w:sz w:val="16"/>
          <w:szCs w:val="16"/>
        </w:rPr>
        <w:t>ARREDAMENTO, AUTOMOTIVE, IMMOBILIARE, ABBIGLIAMENTO TRAINANO LA DOMANDA DI ECODESIGN IN ITALIA</w:t>
      </w:r>
    </w:p>
    <w:p w14:paraId="01FA48F4" w14:textId="77777777" w:rsidR="0012594E" w:rsidRPr="00AB5BC5" w:rsidRDefault="0012594E" w:rsidP="0012594E">
      <w:pPr>
        <w:autoSpaceDE w:val="0"/>
        <w:autoSpaceDN w:val="0"/>
        <w:adjustRightInd w:val="0"/>
        <w:spacing w:after="0" w:line="240" w:lineRule="auto"/>
        <w:ind w:left="360"/>
        <w:jc w:val="both"/>
        <w:rPr>
          <w:rFonts w:cstheme="minorHAnsi"/>
          <w:b/>
          <w:bCs/>
          <w:sz w:val="16"/>
          <w:szCs w:val="16"/>
        </w:rPr>
      </w:pPr>
    </w:p>
    <w:p w14:paraId="79CD62E6" w14:textId="77777777" w:rsidR="0012594E" w:rsidRPr="00AB5BC5" w:rsidRDefault="0012594E" w:rsidP="0012594E">
      <w:pPr>
        <w:autoSpaceDE w:val="0"/>
        <w:autoSpaceDN w:val="0"/>
        <w:adjustRightInd w:val="0"/>
        <w:spacing w:after="0" w:line="240" w:lineRule="auto"/>
        <w:jc w:val="both"/>
        <w:rPr>
          <w:rFonts w:cstheme="minorHAnsi"/>
          <w:sz w:val="16"/>
          <w:szCs w:val="16"/>
        </w:rPr>
      </w:pPr>
    </w:p>
    <w:p w14:paraId="5757FC7B" w14:textId="77777777" w:rsidR="0012594E" w:rsidRPr="00AB5BC5" w:rsidRDefault="0012594E" w:rsidP="0012594E">
      <w:pPr>
        <w:autoSpaceDE w:val="0"/>
        <w:autoSpaceDN w:val="0"/>
        <w:adjustRightInd w:val="0"/>
        <w:spacing w:after="0" w:line="240" w:lineRule="auto"/>
        <w:jc w:val="both"/>
        <w:rPr>
          <w:rFonts w:cstheme="minorHAnsi"/>
          <w:sz w:val="16"/>
          <w:szCs w:val="16"/>
        </w:rPr>
      </w:pPr>
    </w:p>
    <w:p w14:paraId="2629B78B" w14:textId="77777777" w:rsidR="0012594E" w:rsidRPr="00AB5BC5" w:rsidRDefault="0012594E" w:rsidP="0012594E">
      <w:pPr>
        <w:autoSpaceDE w:val="0"/>
        <w:autoSpaceDN w:val="0"/>
        <w:adjustRightInd w:val="0"/>
        <w:spacing w:after="0" w:line="240" w:lineRule="auto"/>
        <w:jc w:val="both"/>
        <w:rPr>
          <w:rFonts w:cstheme="minorHAnsi"/>
          <w:b/>
          <w:bCs/>
          <w:sz w:val="16"/>
          <w:szCs w:val="16"/>
        </w:rPr>
      </w:pPr>
      <w:r w:rsidRPr="00AB5BC5">
        <w:rPr>
          <w:rFonts w:cstheme="minorHAnsi"/>
          <w:b/>
          <w:bCs/>
          <w:sz w:val="16"/>
          <w:szCs w:val="16"/>
        </w:rPr>
        <w:t>REALACCI (FONDAZIONE SYMBOLA): “NEL PIENO DI UNA TRANSIZIONE VERDE E DIGITALE, ACCELERATA DALLA PANDEMIA E DALL’INVASIONE DELL’UCRAINA, IL DESIGN È CHIAMATO NUOVAMENTE A DARE FORMA, SENSO E BELLEZZA AL FUTURO. MOLTI ASPETTI DELLA NOSTRA VITA, COSÌ COME MOLTI SETTORI, CAMBIERANNO, DALLA METAMORFOSI DELLA MOBILITÀ VERSO MODELLI CONDIVISI, INTERCONNESSI ED ELETTRICI, AI PROCESSI DI DECARBONIZZAZIONE E DELL’ECONOMIA CIRCOLARE CHE STANNO CAMBIANDO L’INDUSTRIA E LE RELAZIONI DI FILIERA, ARRIVANDO AI PRODOTTI CHE, IN UN CONTESTO DI RISORSE SEMPRE PIÙ SCARSE, DOVRANNO NECESSARIAMENTE ESSERE RIPROGETTATI PER DIVENTARE PIÙ DUREVOLI, RIPARABILI, RICONDIZIONABILI, RIUTILIZZABILI.</w:t>
      </w:r>
      <w:r w:rsidRPr="00AB5BC5">
        <w:rPr>
          <w:rFonts w:cstheme="minorHAnsi"/>
          <w:sz w:val="16"/>
          <w:szCs w:val="16"/>
        </w:rPr>
        <w:t xml:space="preserve"> </w:t>
      </w:r>
      <w:r w:rsidRPr="00AB5BC5">
        <w:rPr>
          <w:rFonts w:cstheme="minorHAnsi"/>
          <w:b/>
          <w:bCs/>
          <w:sz w:val="16"/>
          <w:szCs w:val="16"/>
        </w:rPr>
        <w:t>IL RAPPORTO DESIGN ECONOMY QUEST’ANNO DEDICA UN CAPITOLO ALLA RELAZIONE TRA IL SETTORE ITALIANO E LA SOSTENIBILITÀ, RELAZIONE ALLA BASE DEL NUOVO BAUHAUS EUROPEO LANCIATO DALLA PRESIDENTE VON DER LEYEN NEL 2020 PER CONTRIBUIRE ALLA REALIZZAZIONE DEL GREEN DEAL EUROPEO. PERCHÉ, COME SCRITTO NEL MANIFESTO DI ASSISI, AFFRONTARE CON CORAGGIO LA CRISI CLIMATICA NON È SOLO NECESSARIO MA RAPPRESENTA UNA GRANDE OCCASIONE PER RENDERE LA NOSTRA ECONOMIA E LA NOSTRA SOCIETÀ PIÙ A MISURA D’UOMO E PER QUESTO PIÙ CAPACI DI FUTURO”.</w:t>
      </w:r>
    </w:p>
    <w:p w14:paraId="2973273D" w14:textId="77777777" w:rsidR="0012594E" w:rsidRPr="00AB5BC5" w:rsidRDefault="0012594E" w:rsidP="0012594E">
      <w:pPr>
        <w:autoSpaceDE w:val="0"/>
        <w:autoSpaceDN w:val="0"/>
        <w:adjustRightInd w:val="0"/>
        <w:spacing w:after="0" w:line="240" w:lineRule="auto"/>
        <w:jc w:val="both"/>
        <w:rPr>
          <w:rFonts w:cstheme="minorHAnsi"/>
          <w:sz w:val="16"/>
          <w:szCs w:val="16"/>
        </w:rPr>
      </w:pPr>
    </w:p>
    <w:p w14:paraId="41B51D89" w14:textId="77777777" w:rsidR="0012594E" w:rsidRPr="00AB5BC5" w:rsidRDefault="0012594E" w:rsidP="0012594E">
      <w:pPr>
        <w:pStyle w:val="Default"/>
        <w:jc w:val="both"/>
        <w:rPr>
          <w:rFonts w:asciiTheme="minorHAnsi" w:hAnsiTheme="minorHAnsi" w:cstheme="minorHAnsi"/>
          <w:b/>
          <w:bCs/>
          <w:sz w:val="16"/>
          <w:szCs w:val="16"/>
        </w:rPr>
      </w:pPr>
    </w:p>
    <w:p w14:paraId="5B41749A" w14:textId="1D4207B5" w:rsidR="0012594E" w:rsidRPr="00AB5BC5" w:rsidRDefault="0012594E" w:rsidP="0012594E">
      <w:pPr>
        <w:pStyle w:val="Default"/>
        <w:jc w:val="both"/>
        <w:rPr>
          <w:rFonts w:asciiTheme="minorHAnsi" w:hAnsiTheme="minorHAnsi" w:cstheme="minorHAnsi"/>
          <w:b/>
          <w:bCs/>
          <w:sz w:val="16"/>
          <w:szCs w:val="16"/>
        </w:rPr>
      </w:pPr>
      <w:r w:rsidRPr="00AB5BC5">
        <w:rPr>
          <w:rFonts w:asciiTheme="minorHAnsi" w:hAnsiTheme="minorHAnsi" w:cstheme="minorHAnsi"/>
          <w:b/>
          <w:bCs/>
          <w:sz w:val="16"/>
          <w:szCs w:val="16"/>
        </w:rPr>
        <w:t>LANZILLO (DELOITTE</w:t>
      </w:r>
      <w:r w:rsidR="0081469F">
        <w:rPr>
          <w:rFonts w:asciiTheme="minorHAnsi" w:hAnsiTheme="minorHAnsi" w:cstheme="minorHAnsi"/>
          <w:b/>
          <w:bCs/>
          <w:sz w:val="16"/>
          <w:szCs w:val="16"/>
        </w:rPr>
        <w:t xml:space="preserve"> PRIVATE</w:t>
      </w:r>
      <w:r w:rsidR="00317A5A">
        <w:rPr>
          <w:rFonts w:asciiTheme="minorHAnsi" w:hAnsiTheme="minorHAnsi" w:cstheme="minorHAnsi"/>
          <w:b/>
          <w:bCs/>
          <w:sz w:val="16"/>
          <w:szCs w:val="16"/>
        </w:rPr>
        <w:t xml:space="preserve"> LEADER</w:t>
      </w:r>
      <w:r w:rsidRPr="00AB5BC5">
        <w:rPr>
          <w:rFonts w:asciiTheme="minorHAnsi" w:hAnsiTheme="minorHAnsi" w:cstheme="minorHAnsi"/>
          <w:b/>
          <w:bCs/>
          <w:sz w:val="16"/>
          <w:szCs w:val="16"/>
        </w:rPr>
        <w:t>): “NEL NOSTRO PAESE IL DESIGN PUÒ ESSERE UNA LEVA FONDAMENTALE PER RIPENSARE E ORIENTARE LA STRATEGIA DELL’INTERA ORGANIZZAZIONE IMPRENDITORIALE VERSO SOLUZIONI SOSTENIBILI ED INCLUSIVE. LE REALTÀ DEL DESIGN POSSONO AIUTARE A RIDEFINIRE IL FUTURO DELLE IMPRESE IN TUTTI I SETTORI, SPECIALMENTE QUELLI DEL MADE IN ITALY, MA PER FARLO BISOGNA PENSARE AD AZIONI MIRATE CHE CONSENTANO DI SCALARE LE LORO COMPETENZE PROGETTUALI PER CONSENTIRE LORO DI CONTINUARE A CRESCERE. IL LORO SVILUPPO E COINVOLGIMENTO NELLA DEFINIZIONE DI STRATEGIE DI PRODOTTO E PROCESSO GIOVEREBBE ALL’INTERO ECOSISTEMA: LE IMPRESE PIÙ SOSTENIBILI NON SOLO GUARDANO VERSO IL FUTURO, CON UNA STRATEGIA COERENTE CON QUELLA TRACCIATA DAL PNRR PER CONSENTIRE DI ALLINEARE IL PAESE AI SUSTAINABLE GOALS DELL’ONU, MA SONO ANCHE PIÙ RESILIENTI IN MOMENTI DI INCERTEZZA E DI DISCONTINUITÀ COME QUELLI CHE STIAMO VIVENDO IN QUESTA FASE”.</w:t>
      </w:r>
    </w:p>
    <w:p w14:paraId="79231993" w14:textId="77777777" w:rsidR="0012594E" w:rsidRPr="00AB5BC5" w:rsidRDefault="0012594E" w:rsidP="0012594E">
      <w:pPr>
        <w:pStyle w:val="Default"/>
        <w:jc w:val="both"/>
        <w:rPr>
          <w:rFonts w:asciiTheme="minorHAnsi" w:hAnsiTheme="minorHAnsi" w:cstheme="minorHAnsi"/>
          <w:b/>
          <w:bCs/>
          <w:sz w:val="16"/>
          <w:szCs w:val="16"/>
        </w:rPr>
      </w:pPr>
    </w:p>
    <w:p w14:paraId="5299103E" w14:textId="77777777" w:rsidR="0012594E" w:rsidRPr="00AB5BC5" w:rsidRDefault="0012594E" w:rsidP="0012594E">
      <w:pPr>
        <w:pStyle w:val="Default"/>
        <w:jc w:val="both"/>
        <w:rPr>
          <w:rFonts w:asciiTheme="minorHAnsi" w:hAnsiTheme="minorHAnsi" w:cstheme="minorHAnsi"/>
          <w:b/>
          <w:bCs/>
          <w:sz w:val="16"/>
          <w:szCs w:val="16"/>
        </w:rPr>
      </w:pPr>
    </w:p>
    <w:p w14:paraId="0572F15C" w14:textId="77777777" w:rsidR="0012594E" w:rsidRPr="00AB5BC5" w:rsidRDefault="0012594E" w:rsidP="0012594E">
      <w:pPr>
        <w:pStyle w:val="Default"/>
        <w:jc w:val="both"/>
        <w:rPr>
          <w:rFonts w:asciiTheme="minorHAnsi" w:hAnsiTheme="minorHAnsi" w:cstheme="minorHAnsi"/>
          <w:b/>
          <w:bCs/>
          <w:sz w:val="16"/>
          <w:szCs w:val="16"/>
        </w:rPr>
      </w:pPr>
      <w:r w:rsidRPr="00AB5BC5">
        <w:rPr>
          <w:rFonts w:asciiTheme="minorHAnsi" w:hAnsiTheme="minorHAnsi" w:cstheme="minorHAnsi"/>
          <w:b/>
          <w:bCs/>
          <w:sz w:val="16"/>
          <w:szCs w:val="16"/>
        </w:rPr>
        <w:t>ZURLO (POLI.DESIGN): “</w:t>
      </w:r>
      <w:r w:rsidRPr="00AB5BC5">
        <w:rPr>
          <w:rFonts w:asciiTheme="minorHAnsi" w:hAnsiTheme="minorHAnsi" w:cstheme="minorHAnsi"/>
          <w:b/>
          <w:bCs/>
          <w:sz w:val="16"/>
          <w:szCs w:val="16"/>
          <w:shd w:val="clear" w:color="auto" w:fill="FFFFFF"/>
        </w:rPr>
        <w:t>A FRONTE DI POTENTI FENOMENI DI CAMBIAMENTO IN ATTO DALLA CRISI CLIMATICA ALLA TRASFORMAZIONE DIGITALE, AL DIFFICILE CONTESTO GEOPOLITICO, IL DESIGN – CHE È LA PRATICA DI UN OPERATORE INTELLETTUALE - SEMBRA ESSERE PIÙ ATTREZZATO DI ALTRE DISCIPLINE E PROFESSIONI NEL GOVERNARE LA COMPLESSITÀ. IL SUCCESSO DELLA FORMAZIONE E DEL PLACEMENT DEI DESIGNER, COME EVIDENTE NEL REPORT DELLA FONDAZIONE, SOTTOLINEA QUESTO ASPETTO. UN BUON DESIGNER HA L’IMPERATIVO DELLA RESPONSABILITÀ OGNIQUALVOLTA MODIFICA TECNOLOGIE GREZZE PER REALIZZARE NUOVI ARTEFATTI, CONFRONTANDOSI CON IL RUOLO DELL’INNOVAZIONE TRA SAPERE, POTERE E SUO USO. È INOLTRE DISCIPLINA CHE SI CONFRONTA PER NATURA CON L’INCERTEZZA, CONDIZIONE EVIDENTE E CONDIVISA DELLA CONTEMPORANEITÀ. IL MODELLO MENTALE CHE ACQUISISCE UN LAUREATO IN DESIGN LO PONE COSTANTEMENTE DI FRONTE A SITUAZIONI INATTESE E SCELTE CONSEGUENTI: È UN ALLENAMENTO ALL’INCERTEZZA E ALLA COMPLESSITÀ CHE RICHIEDE CONTAMINAZIONE TRA SAPERI E L’EDUCAZIONE DI AGENTI, COME SPESSO I DESIGNER, CHE OPERANO COME PONTE TRA DISCIPLINE E CONOSCENZE”.</w:t>
      </w:r>
    </w:p>
    <w:p w14:paraId="25A204F4" w14:textId="77777777" w:rsidR="0012594E" w:rsidRPr="00AB5BC5" w:rsidRDefault="0012594E" w:rsidP="0012594E">
      <w:pPr>
        <w:pStyle w:val="Default"/>
        <w:jc w:val="both"/>
        <w:rPr>
          <w:rFonts w:asciiTheme="minorHAnsi" w:hAnsiTheme="minorHAnsi" w:cstheme="minorHAnsi"/>
          <w:b/>
          <w:bCs/>
          <w:sz w:val="16"/>
          <w:szCs w:val="16"/>
        </w:rPr>
      </w:pPr>
    </w:p>
    <w:p w14:paraId="53A4D6C3" w14:textId="77777777" w:rsidR="0012594E" w:rsidRPr="00AB5BC5" w:rsidRDefault="0012594E" w:rsidP="0012594E">
      <w:pPr>
        <w:pStyle w:val="Default"/>
        <w:jc w:val="both"/>
        <w:rPr>
          <w:rFonts w:asciiTheme="minorHAnsi" w:hAnsiTheme="minorHAnsi" w:cstheme="minorHAnsi"/>
          <w:b/>
          <w:bCs/>
          <w:sz w:val="16"/>
          <w:szCs w:val="16"/>
        </w:rPr>
      </w:pPr>
    </w:p>
    <w:p w14:paraId="75CFD3AC" w14:textId="77777777" w:rsidR="0012594E" w:rsidRPr="00AB5BC5" w:rsidRDefault="0012594E" w:rsidP="0012594E">
      <w:pPr>
        <w:pStyle w:val="Default"/>
        <w:jc w:val="both"/>
        <w:rPr>
          <w:rFonts w:asciiTheme="minorHAnsi" w:hAnsiTheme="minorHAnsi" w:cstheme="minorHAnsi"/>
          <w:b/>
          <w:bCs/>
          <w:sz w:val="16"/>
          <w:szCs w:val="16"/>
        </w:rPr>
      </w:pPr>
      <w:r w:rsidRPr="00AB5BC5">
        <w:rPr>
          <w:rFonts w:asciiTheme="minorHAnsi" w:hAnsiTheme="minorHAnsi" w:cstheme="minorHAnsi"/>
          <w:b/>
          <w:bCs/>
          <w:sz w:val="16"/>
          <w:szCs w:val="16"/>
        </w:rPr>
        <w:t>GALIMBERTI (ADI): "ADI È L'ASSOCIAZIONE DI FILIERA DEL DESIGN ITALIANO PERCHÉ COMPRENDE POTENZIALMENTE TUTTI I PROFESSIONISTI, LE IMPRESE E IL SISTEMA CULTURALE DEL SETTORE. PER QUESTO SIAMO STATI LIETI DI COLLABORARE ALLE SCORSE EDIZIONI DI DESIGN ECONOMY E CI PREPARIAMO A INTERVENIRE ANCORA PIÙ INCISIVAMENTE NELLA RACCOLTA E NELLA LETTURA DEI DATI SULLA FISIONOMIA CHE IL DESIGN ITALIANO, ASSE PORTANTE DEL MADE IN ITALY, ASSUME NELLA SUA EVOLUZIONE".</w:t>
      </w:r>
    </w:p>
    <w:p w14:paraId="40F86FB6" w14:textId="77777777" w:rsidR="0012594E" w:rsidRDefault="0012594E" w:rsidP="0012594E">
      <w:pPr>
        <w:pStyle w:val="Default"/>
        <w:rPr>
          <w:rFonts w:ascii="Arial" w:hAnsi="Arial" w:cs="Arial"/>
          <w:b/>
          <w:bCs/>
          <w:sz w:val="20"/>
          <w:szCs w:val="20"/>
        </w:rPr>
      </w:pPr>
    </w:p>
    <w:p w14:paraId="15E26745" w14:textId="77777777" w:rsidR="0012594E" w:rsidRDefault="0012594E" w:rsidP="0012594E">
      <w:pPr>
        <w:pStyle w:val="Default"/>
        <w:rPr>
          <w:rFonts w:ascii="Arial" w:hAnsi="Arial" w:cs="Arial"/>
          <w:b/>
          <w:bCs/>
          <w:sz w:val="20"/>
          <w:szCs w:val="20"/>
        </w:rPr>
      </w:pPr>
    </w:p>
    <w:p w14:paraId="1BB48220" w14:textId="77777777" w:rsidR="00755E4D" w:rsidRPr="0012594E" w:rsidRDefault="00755E4D" w:rsidP="00755E4D">
      <w:pPr>
        <w:autoSpaceDE w:val="0"/>
        <w:autoSpaceDN w:val="0"/>
        <w:adjustRightInd w:val="0"/>
        <w:spacing w:after="0" w:line="240" w:lineRule="auto"/>
        <w:jc w:val="both"/>
        <w:rPr>
          <w:rFonts w:ascii="Arial" w:hAnsi="Arial" w:cs="Arial"/>
          <w:sz w:val="20"/>
          <w:szCs w:val="20"/>
        </w:rPr>
      </w:pPr>
    </w:p>
    <w:p w14:paraId="5DA696BF" w14:textId="6B491B40" w:rsidR="00755E4D" w:rsidRPr="00AB5BC5" w:rsidRDefault="00755E4D" w:rsidP="0012594E">
      <w:pPr>
        <w:autoSpaceDE w:val="0"/>
        <w:autoSpaceDN w:val="0"/>
        <w:adjustRightInd w:val="0"/>
        <w:spacing w:after="0" w:line="240" w:lineRule="auto"/>
        <w:jc w:val="both"/>
        <w:rPr>
          <w:rFonts w:cstheme="minorHAnsi"/>
          <w:b/>
          <w:bCs/>
        </w:rPr>
      </w:pPr>
      <w:r w:rsidRPr="00AB5BC5">
        <w:rPr>
          <w:rFonts w:cstheme="minorHAnsi"/>
          <w:b/>
          <w:bCs/>
        </w:rPr>
        <w:lastRenderedPageBreak/>
        <w:t>20 Aprile 2022.</w:t>
      </w:r>
      <w:r w:rsidRPr="00AB5BC5">
        <w:rPr>
          <w:rFonts w:cstheme="minorHAnsi"/>
        </w:rPr>
        <w:t xml:space="preserve"> </w:t>
      </w:r>
      <w:r w:rsidRPr="00AB5BC5">
        <w:rPr>
          <w:rFonts w:cstheme="minorHAnsi"/>
          <w:b/>
          <w:bCs/>
        </w:rPr>
        <w:t xml:space="preserve">Fondazione Symbola, Deloitte Private e </w:t>
      </w:r>
      <w:proofErr w:type="spellStart"/>
      <w:r w:rsidRPr="00AB5BC5">
        <w:rPr>
          <w:rFonts w:cstheme="minorHAnsi"/>
          <w:b/>
          <w:bCs/>
        </w:rPr>
        <w:t>POLI.design</w:t>
      </w:r>
      <w:proofErr w:type="spellEnd"/>
      <w:r w:rsidRPr="00AB5BC5">
        <w:rPr>
          <w:rFonts w:cstheme="minorHAnsi"/>
        </w:rPr>
        <w:t xml:space="preserve">, </w:t>
      </w:r>
      <w:r w:rsidRPr="00AB5BC5">
        <w:rPr>
          <w:rFonts w:cstheme="minorHAnsi"/>
          <w:b/>
          <w:bCs/>
        </w:rPr>
        <w:t xml:space="preserve">con il supporto di ADI, CUID, Comieco, </w:t>
      </w:r>
      <w:proofErr w:type="spellStart"/>
      <w:r w:rsidRPr="00AB5BC5">
        <w:rPr>
          <w:rFonts w:cstheme="minorHAnsi"/>
          <w:b/>
          <w:bCs/>
        </w:rPr>
        <w:t>Logotel</w:t>
      </w:r>
      <w:proofErr w:type="spellEnd"/>
      <w:r w:rsidRPr="00AB5BC5">
        <w:rPr>
          <w:rFonts w:cstheme="minorHAnsi"/>
          <w:b/>
          <w:bCs/>
        </w:rPr>
        <w:t xml:space="preserve">, </w:t>
      </w:r>
      <w:proofErr w:type="spellStart"/>
      <w:r w:rsidRPr="00AB5BC5">
        <w:rPr>
          <w:rFonts w:cstheme="minorHAnsi"/>
          <w:b/>
          <w:bCs/>
        </w:rPr>
        <w:t>AlmaLaurea</w:t>
      </w:r>
      <w:proofErr w:type="spellEnd"/>
      <w:r w:rsidRPr="00AB5BC5">
        <w:rPr>
          <w:rFonts w:cstheme="minorHAnsi"/>
          <w:b/>
          <w:bCs/>
        </w:rPr>
        <w:t xml:space="preserve"> e il patrocinio del Ministero degli Affari Esteri e della Cooperazione Internazionale, hanno presentato oggi i risultati del report “Design Economy 2022”, con l’obiettivo di accrescere la consapevolezza del valore del design per la competitività del sistema produttivo nazionale. Hanno presentato il rapporto, presso l’ADI Design Museum di Milano, Ermete Realacci, presidente della Fondazione Symbola; Ernesto Lanzillo, </w:t>
      </w:r>
      <w:bookmarkStart w:id="0" w:name="OLE_LINK1"/>
      <w:bookmarkStart w:id="1" w:name="OLE_LINK2"/>
      <w:r w:rsidRPr="00AB5BC5">
        <w:rPr>
          <w:rFonts w:cstheme="minorHAnsi"/>
          <w:b/>
          <w:bCs/>
        </w:rPr>
        <w:t>Deloitte Private Leader</w:t>
      </w:r>
      <w:bookmarkEnd w:id="0"/>
      <w:bookmarkEnd w:id="1"/>
      <w:r w:rsidRPr="00AB5BC5">
        <w:rPr>
          <w:rFonts w:cstheme="minorHAnsi"/>
          <w:b/>
          <w:bCs/>
        </w:rPr>
        <w:t xml:space="preserve">; Francesco Zurlo, presidente </w:t>
      </w:r>
      <w:proofErr w:type="spellStart"/>
      <w:r w:rsidRPr="00AB5BC5">
        <w:rPr>
          <w:rFonts w:cstheme="minorHAnsi"/>
          <w:b/>
          <w:bCs/>
        </w:rPr>
        <w:t>P</w:t>
      </w:r>
      <w:r w:rsidR="00FA62E5" w:rsidRPr="00AB5BC5">
        <w:rPr>
          <w:rFonts w:cstheme="minorHAnsi"/>
          <w:b/>
          <w:bCs/>
        </w:rPr>
        <w:t>OLI</w:t>
      </w:r>
      <w:r w:rsidRPr="00AB5BC5">
        <w:rPr>
          <w:rFonts w:cstheme="minorHAnsi"/>
          <w:b/>
          <w:bCs/>
        </w:rPr>
        <w:t>.Design</w:t>
      </w:r>
      <w:proofErr w:type="spellEnd"/>
      <w:r w:rsidR="00A344CB" w:rsidRPr="00AB5BC5">
        <w:rPr>
          <w:rFonts w:cstheme="minorHAnsi"/>
          <w:b/>
          <w:bCs/>
          <w:shd w:val="clear" w:color="auto" w:fill="FFFFFF"/>
        </w:rPr>
        <w:t xml:space="preserve"> e preside Scuola del Design</w:t>
      </w:r>
      <w:r w:rsidRPr="00AB5BC5">
        <w:rPr>
          <w:rFonts w:cstheme="minorHAnsi"/>
          <w:b/>
          <w:bCs/>
        </w:rPr>
        <w:t xml:space="preserve">; Luciano Galimberti, presidente ADI; Maria Porro, presidente del Salone del Mobile; Domenico </w:t>
      </w:r>
      <w:proofErr w:type="spellStart"/>
      <w:r w:rsidRPr="00AB5BC5">
        <w:rPr>
          <w:rFonts w:cstheme="minorHAnsi"/>
          <w:b/>
          <w:bCs/>
        </w:rPr>
        <w:t>Sturabotti</w:t>
      </w:r>
      <w:proofErr w:type="spellEnd"/>
      <w:r w:rsidRPr="00AB5BC5">
        <w:rPr>
          <w:rFonts w:cstheme="minorHAnsi"/>
          <w:b/>
          <w:bCs/>
        </w:rPr>
        <w:t xml:space="preserve">, direttore Fondazione </w:t>
      </w:r>
      <w:r w:rsidRPr="00AB5BC5">
        <w:rPr>
          <w:rFonts w:cstheme="minorHAnsi"/>
          <w:b/>
          <w:bCs/>
          <w:color w:val="000000" w:themeColor="text1"/>
        </w:rPr>
        <w:t>Symbola</w:t>
      </w:r>
      <w:r w:rsidRPr="00AB5BC5">
        <w:rPr>
          <w:rFonts w:cstheme="minorHAnsi"/>
          <w:b/>
          <w:bCs/>
        </w:rPr>
        <w:t xml:space="preserve">; Carlo Montalbetti, direttore Generale Comieco; Loreto Di Rienzo, Co-Fondatore Gruppo </w:t>
      </w:r>
      <w:proofErr w:type="spellStart"/>
      <w:r w:rsidRPr="00AB5BC5">
        <w:rPr>
          <w:rFonts w:cstheme="minorHAnsi"/>
          <w:b/>
          <w:bCs/>
        </w:rPr>
        <w:t>Dyloan</w:t>
      </w:r>
      <w:proofErr w:type="spellEnd"/>
      <w:r w:rsidRPr="00AB5BC5">
        <w:rPr>
          <w:rFonts w:cstheme="minorHAnsi"/>
          <w:b/>
          <w:bCs/>
        </w:rPr>
        <w:t xml:space="preserve">; Cristina Favini, </w:t>
      </w:r>
      <w:proofErr w:type="spellStart"/>
      <w:r w:rsidRPr="00AB5BC5">
        <w:rPr>
          <w:rFonts w:cstheme="minorHAnsi"/>
          <w:b/>
          <w:bCs/>
        </w:rPr>
        <w:t>Chief</w:t>
      </w:r>
      <w:proofErr w:type="spellEnd"/>
      <w:r w:rsidRPr="00AB5BC5">
        <w:rPr>
          <w:rFonts w:cstheme="minorHAnsi"/>
          <w:b/>
          <w:bCs/>
        </w:rPr>
        <w:t xml:space="preserve"> Design </w:t>
      </w:r>
      <w:proofErr w:type="spellStart"/>
      <w:r w:rsidRPr="00AB5BC5">
        <w:rPr>
          <w:rFonts w:cstheme="minorHAnsi"/>
          <w:b/>
          <w:bCs/>
        </w:rPr>
        <w:t>officer</w:t>
      </w:r>
      <w:proofErr w:type="spellEnd"/>
      <w:r w:rsidRPr="00AB5BC5">
        <w:rPr>
          <w:rFonts w:cstheme="minorHAnsi"/>
          <w:b/>
          <w:bCs/>
        </w:rPr>
        <w:t xml:space="preserve"> &amp; strategist </w:t>
      </w:r>
      <w:proofErr w:type="spellStart"/>
      <w:r w:rsidRPr="00AB5BC5">
        <w:rPr>
          <w:rFonts w:cstheme="minorHAnsi"/>
          <w:b/>
          <w:bCs/>
        </w:rPr>
        <w:t>Logotel</w:t>
      </w:r>
      <w:proofErr w:type="spellEnd"/>
      <w:r w:rsidRPr="00AB5BC5">
        <w:rPr>
          <w:rFonts w:cstheme="minorHAnsi"/>
          <w:b/>
          <w:bCs/>
        </w:rPr>
        <w:t xml:space="preserve">; Antonio Casu, Ceo </w:t>
      </w:r>
      <w:proofErr w:type="spellStart"/>
      <w:r w:rsidRPr="00AB5BC5">
        <w:rPr>
          <w:rFonts w:cstheme="minorHAnsi"/>
          <w:b/>
          <w:bCs/>
        </w:rPr>
        <w:t>Italdesign</w:t>
      </w:r>
      <w:proofErr w:type="spellEnd"/>
      <w:r w:rsidRPr="00AB5BC5">
        <w:rPr>
          <w:rFonts w:cstheme="minorHAnsi"/>
          <w:b/>
          <w:bCs/>
        </w:rPr>
        <w:t xml:space="preserve"> Giugiaro.</w:t>
      </w:r>
    </w:p>
    <w:p w14:paraId="5AF20BC1" w14:textId="77777777" w:rsidR="00755E4D" w:rsidRPr="00AB5BC5" w:rsidRDefault="00755E4D" w:rsidP="0012594E">
      <w:pPr>
        <w:autoSpaceDE w:val="0"/>
        <w:autoSpaceDN w:val="0"/>
        <w:adjustRightInd w:val="0"/>
        <w:spacing w:after="0" w:line="240" w:lineRule="auto"/>
        <w:jc w:val="both"/>
        <w:rPr>
          <w:rFonts w:cstheme="minorHAnsi"/>
          <w:b/>
          <w:bCs/>
        </w:rPr>
      </w:pPr>
    </w:p>
    <w:p w14:paraId="7EF8D173" w14:textId="77777777" w:rsidR="00755E4D" w:rsidRPr="00AB5BC5" w:rsidRDefault="00755E4D" w:rsidP="0012594E">
      <w:pPr>
        <w:pStyle w:val="Default"/>
        <w:jc w:val="both"/>
        <w:rPr>
          <w:rFonts w:asciiTheme="minorHAnsi" w:hAnsiTheme="minorHAnsi" w:cstheme="minorHAnsi"/>
          <w:sz w:val="22"/>
          <w:szCs w:val="22"/>
        </w:rPr>
      </w:pPr>
    </w:p>
    <w:p w14:paraId="4FDEAFE8" w14:textId="77777777" w:rsidR="0012594E" w:rsidRPr="00AB5BC5" w:rsidRDefault="0012594E" w:rsidP="0012594E">
      <w:pPr>
        <w:pStyle w:val="Default"/>
        <w:jc w:val="both"/>
        <w:rPr>
          <w:rFonts w:asciiTheme="minorHAnsi" w:hAnsiTheme="minorHAnsi" w:cstheme="minorHAnsi"/>
          <w:sz w:val="22"/>
          <w:szCs w:val="22"/>
        </w:rPr>
      </w:pPr>
      <w:r w:rsidRPr="00AB5BC5">
        <w:rPr>
          <w:rFonts w:asciiTheme="minorHAnsi" w:hAnsiTheme="minorHAnsi" w:cstheme="minorHAnsi"/>
          <w:sz w:val="22"/>
          <w:szCs w:val="22"/>
        </w:rPr>
        <w:t xml:space="preserve">“Nel pieno di una transizione verde e digitale – dichiara </w:t>
      </w:r>
      <w:r w:rsidRPr="00AB5BC5">
        <w:rPr>
          <w:rFonts w:asciiTheme="minorHAnsi" w:hAnsiTheme="minorHAnsi" w:cstheme="minorHAnsi"/>
          <w:b/>
          <w:bCs/>
          <w:sz w:val="22"/>
          <w:szCs w:val="22"/>
        </w:rPr>
        <w:t xml:space="preserve">Ermete Realacci, presidente della Fondazione Symbola </w:t>
      </w:r>
      <w:r w:rsidRPr="00AB5BC5">
        <w:rPr>
          <w:rFonts w:asciiTheme="minorHAnsi" w:hAnsiTheme="minorHAnsi" w:cstheme="minorHAnsi"/>
          <w:sz w:val="22"/>
          <w:szCs w:val="22"/>
        </w:rPr>
        <w:t xml:space="preserve">- accelerata dalla pandemia e dall’invasione dell’Ucraina, il design è chiamato nuovamente a dare forma, senso e bellezza al futuro. Molti aspetti della nostra vita, così come molti settori, cambieranno, dalla metamorfosi della mobilità verso modelli condivisi, interconnessi ed elettrici, ai processi di decarbonizzazione e dell’economia circolare che stanno cambiando l’industria e le relazioni di filiera, arrivando ai prodotti che, in un contesto di risorse sempre più scarse, dovranno necessariamente essere riprogettati per diventare più durevoli, riparabili, riutilizzabili. Il rapporto design economy quest’anno dedica un capitolo alla relazione tra il settore italiano e la sostenibilità, relazione alla base del nuovo Bauhaus europeo lanciato dalla presidente Von </w:t>
      </w:r>
      <w:proofErr w:type="spellStart"/>
      <w:r w:rsidRPr="00AB5BC5">
        <w:rPr>
          <w:rFonts w:asciiTheme="minorHAnsi" w:hAnsiTheme="minorHAnsi" w:cstheme="minorHAnsi"/>
          <w:sz w:val="22"/>
          <w:szCs w:val="22"/>
        </w:rPr>
        <w:t>der</w:t>
      </w:r>
      <w:proofErr w:type="spellEnd"/>
      <w:r w:rsidRPr="00AB5BC5">
        <w:rPr>
          <w:rFonts w:asciiTheme="minorHAnsi" w:hAnsiTheme="minorHAnsi" w:cstheme="minorHAnsi"/>
          <w:sz w:val="22"/>
          <w:szCs w:val="22"/>
        </w:rPr>
        <w:t xml:space="preserve"> Leyen nel 2020 per contribuire alla realizzazione del Green Deal europeo. Perché, come scritto nel Manifesto di Assisi, affrontare con coraggio la crisi climatica non è solo necessario ma rappresenta una grande occasione per rendere la nostra economia e la nostra società più a misura d’uomo e per questo più capaci di futuro”.</w:t>
      </w:r>
    </w:p>
    <w:p w14:paraId="5AFBD454" w14:textId="77777777" w:rsidR="0003152E" w:rsidRPr="00AB5BC5" w:rsidRDefault="0003152E" w:rsidP="0012594E">
      <w:pPr>
        <w:pStyle w:val="Default"/>
        <w:jc w:val="both"/>
        <w:rPr>
          <w:rFonts w:asciiTheme="minorHAnsi" w:hAnsiTheme="minorHAnsi" w:cstheme="minorHAnsi"/>
          <w:b/>
          <w:bCs/>
          <w:sz w:val="22"/>
          <w:szCs w:val="22"/>
        </w:rPr>
      </w:pPr>
      <w:bookmarkStart w:id="2" w:name="_Hlk100739689"/>
    </w:p>
    <w:p w14:paraId="00C82591" w14:textId="2A586563" w:rsidR="0003152E" w:rsidRPr="00AB5BC5" w:rsidRDefault="0003152E" w:rsidP="0012594E">
      <w:pPr>
        <w:pStyle w:val="Default"/>
        <w:jc w:val="both"/>
        <w:rPr>
          <w:rFonts w:asciiTheme="minorHAnsi" w:hAnsiTheme="minorHAnsi" w:cstheme="minorHAnsi"/>
          <w:sz w:val="22"/>
          <w:szCs w:val="22"/>
        </w:rPr>
      </w:pPr>
      <w:r w:rsidRPr="00AB5BC5">
        <w:rPr>
          <w:rFonts w:asciiTheme="minorHAnsi" w:hAnsiTheme="minorHAnsi" w:cstheme="minorHAnsi"/>
          <w:sz w:val="22"/>
          <w:szCs w:val="22"/>
        </w:rPr>
        <w:t>“</w:t>
      </w:r>
      <w:r w:rsidR="00321863" w:rsidRPr="00AB5BC5">
        <w:rPr>
          <w:rFonts w:asciiTheme="minorHAnsi" w:hAnsiTheme="minorHAnsi" w:cstheme="minorHAnsi"/>
          <w:sz w:val="22"/>
          <w:szCs w:val="22"/>
        </w:rPr>
        <w:t>Nel nostro Paese</w:t>
      </w:r>
      <w:r w:rsidR="002B502C" w:rsidRPr="00AB5BC5">
        <w:rPr>
          <w:rFonts w:asciiTheme="minorHAnsi" w:hAnsiTheme="minorHAnsi" w:cstheme="minorHAnsi"/>
          <w:sz w:val="22"/>
          <w:szCs w:val="22"/>
        </w:rPr>
        <w:t xml:space="preserve"> – dichiara </w:t>
      </w:r>
      <w:r w:rsidR="002B502C" w:rsidRPr="00AB5BC5">
        <w:rPr>
          <w:rFonts w:asciiTheme="minorHAnsi" w:hAnsiTheme="minorHAnsi" w:cstheme="minorHAnsi"/>
          <w:b/>
          <w:bCs/>
          <w:sz w:val="22"/>
          <w:szCs w:val="22"/>
        </w:rPr>
        <w:t>Ernesto Lanzillo,</w:t>
      </w:r>
      <w:r w:rsidR="00E53C36" w:rsidRPr="00AB5BC5">
        <w:rPr>
          <w:rFonts w:asciiTheme="minorHAnsi" w:hAnsiTheme="minorHAnsi" w:cstheme="minorHAnsi"/>
          <w:b/>
          <w:bCs/>
          <w:sz w:val="22"/>
          <w:szCs w:val="22"/>
        </w:rPr>
        <w:t xml:space="preserve"> Deloitte </w:t>
      </w:r>
      <w:r w:rsidR="00446F47" w:rsidRPr="00AB5BC5">
        <w:rPr>
          <w:rFonts w:asciiTheme="minorHAnsi" w:hAnsiTheme="minorHAnsi" w:cstheme="minorHAnsi"/>
          <w:b/>
          <w:bCs/>
          <w:sz w:val="22"/>
          <w:szCs w:val="22"/>
        </w:rPr>
        <w:t>Private Leader</w:t>
      </w:r>
      <w:r w:rsidR="00305007" w:rsidRPr="00AB5BC5">
        <w:rPr>
          <w:rFonts w:asciiTheme="minorHAnsi" w:hAnsiTheme="minorHAnsi" w:cstheme="minorHAnsi"/>
          <w:sz w:val="22"/>
          <w:szCs w:val="22"/>
        </w:rPr>
        <w:t xml:space="preserve"> </w:t>
      </w:r>
      <w:r w:rsidR="00305007" w:rsidRPr="00AB5BC5">
        <w:rPr>
          <w:rFonts w:asciiTheme="minorHAnsi" w:hAnsiTheme="minorHAnsi" w:cstheme="minorHAnsi"/>
          <w:sz w:val="22"/>
          <w:szCs w:val="22"/>
          <w:shd w:val="clear" w:color="auto" w:fill="FFFFFF"/>
        </w:rPr>
        <w:t>–</w:t>
      </w:r>
      <w:r w:rsidR="002B502C" w:rsidRPr="00AB5BC5">
        <w:rPr>
          <w:rFonts w:asciiTheme="minorHAnsi" w:hAnsiTheme="minorHAnsi" w:cstheme="minorHAnsi"/>
          <w:sz w:val="22"/>
          <w:szCs w:val="22"/>
        </w:rPr>
        <w:t xml:space="preserve"> </w:t>
      </w:r>
      <w:r w:rsidR="00321863" w:rsidRPr="00AB5BC5">
        <w:rPr>
          <w:rFonts w:asciiTheme="minorHAnsi" w:hAnsiTheme="minorHAnsi" w:cstheme="minorHAnsi"/>
          <w:sz w:val="22"/>
          <w:szCs w:val="22"/>
        </w:rPr>
        <w:t xml:space="preserve">il Design può essere una leva </w:t>
      </w:r>
      <w:r w:rsidR="008F57A8" w:rsidRPr="00AB5BC5">
        <w:rPr>
          <w:rFonts w:asciiTheme="minorHAnsi" w:hAnsiTheme="minorHAnsi" w:cstheme="minorHAnsi"/>
          <w:sz w:val="22"/>
          <w:szCs w:val="22"/>
        </w:rPr>
        <w:t>fondamentale</w:t>
      </w:r>
      <w:r w:rsidR="00321863" w:rsidRPr="00AB5BC5">
        <w:rPr>
          <w:rFonts w:asciiTheme="minorHAnsi" w:hAnsiTheme="minorHAnsi" w:cstheme="minorHAnsi"/>
          <w:sz w:val="22"/>
          <w:szCs w:val="22"/>
        </w:rPr>
        <w:t xml:space="preserve"> per ripensare e orientare la strategia dell’intera organizzazione</w:t>
      </w:r>
      <w:r w:rsidR="00064468" w:rsidRPr="00AB5BC5">
        <w:rPr>
          <w:rFonts w:asciiTheme="minorHAnsi" w:hAnsiTheme="minorHAnsi" w:cstheme="minorHAnsi"/>
          <w:sz w:val="22"/>
          <w:szCs w:val="22"/>
        </w:rPr>
        <w:t xml:space="preserve"> imprenditoriale</w:t>
      </w:r>
      <w:r w:rsidR="00A50397" w:rsidRPr="00AB5BC5">
        <w:rPr>
          <w:rFonts w:asciiTheme="minorHAnsi" w:hAnsiTheme="minorHAnsi" w:cstheme="minorHAnsi"/>
          <w:sz w:val="22"/>
          <w:szCs w:val="22"/>
        </w:rPr>
        <w:t xml:space="preserve"> in ottica sostenibile</w:t>
      </w:r>
      <w:r w:rsidR="00C80D55" w:rsidRPr="00AB5BC5">
        <w:rPr>
          <w:rFonts w:asciiTheme="minorHAnsi" w:hAnsiTheme="minorHAnsi" w:cstheme="minorHAnsi"/>
          <w:sz w:val="22"/>
          <w:szCs w:val="22"/>
        </w:rPr>
        <w:t>. D</w:t>
      </w:r>
      <w:r w:rsidR="00321863" w:rsidRPr="00AB5BC5">
        <w:rPr>
          <w:rFonts w:asciiTheme="minorHAnsi" w:hAnsiTheme="minorHAnsi" w:cstheme="minorHAnsi"/>
          <w:sz w:val="22"/>
          <w:szCs w:val="22"/>
        </w:rPr>
        <w:t>alla revisione</w:t>
      </w:r>
      <w:r w:rsidR="00D56C34" w:rsidRPr="00AB5BC5">
        <w:rPr>
          <w:rFonts w:asciiTheme="minorHAnsi" w:hAnsiTheme="minorHAnsi" w:cstheme="minorHAnsi"/>
          <w:sz w:val="22"/>
          <w:szCs w:val="22"/>
        </w:rPr>
        <w:t xml:space="preserve"> </w:t>
      </w:r>
      <w:r w:rsidR="00321863" w:rsidRPr="00AB5BC5">
        <w:rPr>
          <w:rFonts w:asciiTheme="minorHAnsi" w:hAnsiTheme="minorHAnsi" w:cstheme="minorHAnsi"/>
          <w:sz w:val="22"/>
          <w:szCs w:val="22"/>
        </w:rPr>
        <w:t xml:space="preserve">di prodotti e processi, per creare valore efficientando l’utilizzo delle risorse e indirizzando l’innovazione tecnologica e manageriale, alla definizione di una corporate </w:t>
      </w:r>
      <w:proofErr w:type="spellStart"/>
      <w:r w:rsidR="00321863" w:rsidRPr="00AB5BC5">
        <w:rPr>
          <w:rFonts w:asciiTheme="minorHAnsi" w:hAnsiTheme="minorHAnsi" w:cstheme="minorHAnsi"/>
          <w:sz w:val="22"/>
          <w:szCs w:val="22"/>
        </w:rPr>
        <w:t>identity</w:t>
      </w:r>
      <w:proofErr w:type="spellEnd"/>
      <w:r w:rsidR="00321863" w:rsidRPr="00AB5BC5">
        <w:rPr>
          <w:rFonts w:asciiTheme="minorHAnsi" w:hAnsiTheme="minorHAnsi" w:cstheme="minorHAnsi"/>
          <w:sz w:val="22"/>
          <w:szCs w:val="22"/>
        </w:rPr>
        <w:t xml:space="preserve"> ESG e alla sua comunicazione agli stakeholder</w:t>
      </w:r>
      <w:r w:rsidR="00C80D55" w:rsidRPr="00AB5BC5">
        <w:rPr>
          <w:rFonts w:asciiTheme="minorHAnsi" w:hAnsiTheme="minorHAnsi" w:cstheme="minorHAnsi"/>
          <w:sz w:val="22"/>
          <w:szCs w:val="22"/>
        </w:rPr>
        <w:t xml:space="preserve">. </w:t>
      </w:r>
      <w:r w:rsidR="00A10C0E" w:rsidRPr="00AB5BC5">
        <w:rPr>
          <w:rFonts w:asciiTheme="minorHAnsi" w:hAnsiTheme="minorHAnsi" w:cstheme="minorHAnsi"/>
          <w:sz w:val="22"/>
          <w:szCs w:val="22"/>
        </w:rPr>
        <w:t xml:space="preserve">L’intero comparto può aiutare </w:t>
      </w:r>
      <w:r w:rsidR="00200F3C" w:rsidRPr="00AB5BC5">
        <w:rPr>
          <w:rFonts w:asciiTheme="minorHAnsi" w:hAnsiTheme="minorHAnsi" w:cstheme="minorHAnsi"/>
          <w:sz w:val="22"/>
          <w:szCs w:val="22"/>
        </w:rPr>
        <w:t>a</w:t>
      </w:r>
      <w:r w:rsidR="00A10C0E" w:rsidRPr="00AB5BC5">
        <w:rPr>
          <w:rFonts w:asciiTheme="minorHAnsi" w:hAnsiTheme="minorHAnsi" w:cstheme="minorHAnsi"/>
          <w:sz w:val="22"/>
          <w:szCs w:val="22"/>
        </w:rPr>
        <w:t xml:space="preserve"> ridefini</w:t>
      </w:r>
      <w:r w:rsidR="00200F3C" w:rsidRPr="00AB5BC5">
        <w:rPr>
          <w:rFonts w:asciiTheme="minorHAnsi" w:hAnsiTheme="minorHAnsi" w:cstheme="minorHAnsi"/>
          <w:sz w:val="22"/>
          <w:szCs w:val="22"/>
        </w:rPr>
        <w:t>re il</w:t>
      </w:r>
      <w:r w:rsidR="00A10C0E" w:rsidRPr="00AB5BC5">
        <w:rPr>
          <w:rFonts w:asciiTheme="minorHAnsi" w:hAnsiTheme="minorHAnsi" w:cstheme="minorHAnsi"/>
          <w:sz w:val="22"/>
          <w:szCs w:val="22"/>
        </w:rPr>
        <w:t xml:space="preserve"> futuro delle imprese in tutti i settori, specialmente quelli del Made in </w:t>
      </w:r>
      <w:proofErr w:type="spellStart"/>
      <w:r w:rsidR="00A10C0E" w:rsidRPr="00AB5BC5">
        <w:rPr>
          <w:rFonts w:asciiTheme="minorHAnsi" w:hAnsiTheme="minorHAnsi" w:cstheme="minorHAnsi"/>
          <w:sz w:val="22"/>
          <w:szCs w:val="22"/>
        </w:rPr>
        <w:t>Italy</w:t>
      </w:r>
      <w:proofErr w:type="spellEnd"/>
      <w:r w:rsidR="006C4B07" w:rsidRPr="00AB5BC5">
        <w:rPr>
          <w:rFonts w:asciiTheme="minorHAnsi" w:hAnsiTheme="minorHAnsi" w:cstheme="minorHAnsi"/>
          <w:sz w:val="22"/>
          <w:szCs w:val="22"/>
        </w:rPr>
        <w:t>,</w:t>
      </w:r>
      <w:r w:rsidR="00475CDB" w:rsidRPr="00AB5BC5">
        <w:rPr>
          <w:rFonts w:asciiTheme="minorHAnsi" w:hAnsiTheme="minorHAnsi" w:cstheme="minorHAnsi"/>
          <w:sz w:val="22"/>
          <w:szCs w:val="22"/>
        </w:rPr>
        <w:t xml:space="preserve"> </w:t>
      </w:r>
      <w:r w:rsidR="006C2D5C" w:rsidRPr="00AB5BC5">
        <w:rPr>
          <w:rFonts w:asciiTheme="minorHAnsi" w:hAnsiTheme="minorHAnsi" w:cstheme="minorHAnsi"/>
          <w:sz w:val="22"/>
          <w:szCs w:val="22"/>
        </w:rPr>
        <w:t xml:space="preserve">ma </w:t>
      </w:r>
      <w:r w:rsidR="00475CDB" w:rsidRPr="00AB5BC5">
        <w:rPr>
          <w:rFonts w:asciiTheme="minorHAnsi" w:hAnsiTheme="minorHAnsi" w:cstheme="minorHAnsi"/>
          <w:sz w:val="22"/>
          <w:szCs w:val="22"/>
        </w:rPr>
        <w:t>per farlo bisogna pensare ad azioni mirate</w:t>
      </w:r>
      <w:r w:rsidR="002B502C" w:rsidRPr="00AB5BC5">
        <w:rPr>
          <w:rFonts w:asciiTheme="minorHAnsi" w:hAnsiTheme="minorHAnsi" w:cstheme="minorHAnsi"/>
          <w:sz w:val="22"/>
          <w:szCs w:val="22"/>
        </w:rPr>
        <w:t>,</w:t>
      </w:r>
      <w:r w:rsidR="00475CDB" w:rsidRPr="00AB5BC5">
        <w:rPr>
          <w:rFonts w:asciiTheme="minorHAnsi" w:hAnsiTheme="minorHAnsi" w:cstheme="minorHAnsi"/>
          <w:sz w:val="22"/>
          <w:szCs w:val="22"/>
        </w:rPr>
        <w:t xml:space="preserve"> che consentano alle realtà del Design di continuare a crescere, irrobustendone la struttura e sviluppando una cultura d’impresa</w:t>
      </w:r>
      <w:r w:rsidR="002C244A" w:rsidRPr="00AB5BC5">
        <w:rPr>
          <w:rFonts w:asciiTheme="minorHAnsi" w:hAnsiTheme="minorHAnsi" w:cstheme="minorHAnsi"/>
          <w:sz w:val="22"/>
          <w:szCs w:val="22"/>
        </w:rPr>
        <w:t xml:space="preserve">. </w:t>
      </w:r>
      <w:r w:rsidR="006C4B07" w:rsidRPr="00AB5BC5">
        <w:rPr>
          <w:rFonts w:asciiTheme="minorHAnsi" w:hAnsiTheme="minorHAnsi" w:cstheme="minorHAnsi"/>
          <w:sz w:val="22"/>
          <w:szCs w:val="22"/>
        </w:rPr>
        <w:t>Inoltre</w:t>
      </w:r>
      <w:r w:rsidR="002C244A" w:rsidRPr="00AB5BC5">
        <w:rPr>
          <w:rFonts w:asciiTheme="minorHAnsi" w:hAnsiTheme="minorHAnsi" w:cstheme="minorHAnsi"/>
          <w:sz w:val="22"/>
          <w:szCs w:val="22"/>
        </w:rPr>
        <w:t xml:space="preserve"> le imprese sostenibili sono più resilienti e crescono a ritmo più sostenuto rispetto alle aziende che non introducono tali pratiche</w:t>
      </w:r>
      <w:r w:rsidR="00903F4E" w:rsidRPr="00AB5BC5">
        <w:rPr>
          <w:rFonts w:asciiTheme="minorHAnsi" w:hAnsiTheme="minorHAnsi" w:cstheme="minorHAnsi"/>
          <w:sz w:val="22"/>
          <w:szCs w:val="22"/>
        </w:rPr>
        <w:t>. Q</w:t>
      </w:r>
      <w:r w:rsidR="002C244A" w:rsidRPr="00AB5BC5">
        <w:rPr>
          <w:rFonts w:asciiTheme="minorHAnsi" w:hAnsiTheme="minorHAnsi" w:cstheme="minorHAnsi"/>
          <w:sz w:val="22"/>
          <w:szCs w:val="22"/>
        </w:rPr>
        <w:t xml:space="preserve">uesto </w:t>
      </w:r>
      <w:r w:rsidR="00C840C7" w:rsidRPr="00AB5BC5">
        <w:rPr>
          <w:rFonts w:asciiTheme="minorHAnsi" w:hAnsiTheme="minorHAnsi" w:cstheme="minorHAnsi"/>
          <w:sz w:val="22"/>
          <w:szCs w:val="22"/>
        </w:rPr>
        <w:t>sarà</w:t>
      </w:r>
      <w:r w:rsidR="002C244A" w:rsidRPr="00AB5BC5">
        <w:rPr>
          <w:rFonts w:asciiTheme="minorHAnsi" w:hAnsiTheme="minorHAnsi" w:cstheme="minorHAnsi"/>
          <w:sz w:val="22"/>
          <w:szCs w:val="22"/>
        </w:rPr>
        <w:t xml:space="preserve"> un fattore particolarmente rilevante</w:t>
      </w:r>
      <w:r w:rsidR="00A75BD5" w:rsidRPr="00AB5BC5">
        <w:rPr>
          <w:rFonts w:asciiTheme="minorHAnsi" w:hAnsiTheme="minorHAnsi" w:cstheme="minorHAnsi"/>
          <w:sz w:val="22"/>
          <w:szCs w:val="22"/>
        </w:rPr>
        <w:t>,</w:t>
      </w:r>
      <w:r w:rsidR="002C244A" w:rsidRPr="00AB5BC5">
        <w:rPr>
          <w:rFonts w:asciiTheme="minorHAnsi" w:hAnsiTheme="minorHAnsi" w:cstheme="minorHAnsi"/>
          <w:sz w:val="22"/>
          <w:szCs w:val="22"/>
        </w:rPr>
        <w:t xml:space="preserve"> </w:t>
      </w:r>
      <w:r w:rsidR="00A75BD5" w:rsidRPr="00AB5BC5">
        <w:rPr>
          <w:rFonts w:asciiTheme="minorHAnsi" w:hAnsiTheme="minorHAnsi" w:cstheme="minorHAnsi"/>
          <w:sz w:val="22"/>
          <w:szCs w:val="22"/>
        </w:rPr>
        <w:t xml:space="preserve">non solo alla luce </w:t>
      </w:r>
      <w:r w:rsidR="005944A6" w:rsidRPr="00AB5BC5">
        <w:rPr>
          <w:rFonts w:asciiTheme="minorHAnsi" w:hAnsiTheme="minorHAnsi" w:cstheme="minorHAnsi"/>
          <w:sz w:val="22"/>
          <w:szCs w:val="22"/>
        </w:rPr>
        <w:t>delle priorità di sviluppo dei piani europei e nazionali come Next</w:t>
      </w:r>
      <w:r w:rsidR="009A6991" w:rsidRPr="00AB5BC5">
        <w:rPr>
          <w:rFonts w:asciiTheme="minorHAnsi" w:hAnsiTheme="minorHAnsi" w:cstheme="minorHAnsi"/>
          <w:sz w:val="22"/>
          <w:szCs w:val="22"/>
        </w:rPr>
        <w:t xml:space="preserve"> </w:t>
      </w:r>
      <w:r w:rsidR="005944A6" w:rsidRPr="00AB5BC5">
        <w:rPr>
          <w:rFonts w:asciiTheme="minorHAnsi" w:hAnsiTheme="minorHAnsi" w:cstheme="minorHAnsi"/>
          <w:sz w:val="22"/>
          <w:szCs w:val="22"/>
        </w:rPr>
        <w:t>Gen</w:t>
      </w:r>
      <w:r w:rsidR="009A6991" w:rsidRPr="00AB5BC5">
        <w:rPr>
          <w:rFonts w:asciiTheme="minorHAnsi" w:hAnsiTheme="minorHAnsi" w:cstheme="minorHAnsi"/>
          <w:sz w:val="22"/>
          <w:szCs w:val="22"/>
        </w:rPr>
        <w:t xml:space="preserve">eration </w:t>
      </w:r>
      <w:r w:rsidR="005944A6" w:rsidRPr="00AB5BC5">
        <w:rPr>
          <w:rFonts w:asciiTheme="minorHAnsi" w:hAnsiTheme="minorHAnsi" w:cstheme="minorHAnsi"/>
          <w:sz w:val="22"/>
          <w:szCs w:val="22"/>
        </w:rPr>
        <w:t>EU e PNRR, ma anche per affrontare</w:t>
      </w:r>
      <w:r w:rsidR="002C244A" w:rsidRPr="00AB5BC5">
        <w:rPr>
          <w:rFonts w:asciiTheme="minorHAnsi" w:hAnsiTheme="minorHAnsi" w:cstheme="minorHAnsi"/>
          <w:sz w:val="22"/>
          <w:szCs w:val="22"/>
        </w:rPr>
        <w:t xml:space="preserve"> momenti di incertezza e di discontinuità come quelli che stiamo vivendo</w:t>
      </w:r>
      <w:r w:rsidR="00711B6C" w:rsidRPr="00AB5BC5">
        <w:rPr>
          <w:rFonts w:asciiTheme="minorHAnsi" w:hAnsiTheme="minorHAnsi" w:cstheme="minorHAnsi"/>
          <w:sz w:val="22"/>
          <w:szCs w:val="22"/>
        </w:rPr>
        <w:t xml:space="preserve"> in questa fase</w:t>
      </w:r>
      <w:r w:rsidR="002B502C" w:rsidRPr="00AB5BC5">
        <w:rPr>
          <w:rFonts w:asciiTheme="minorHAnsi" w:hAnsiTheme="minorHAnsi" w:cstheme="minorHAnsi"/>
          <w:sz w:val="22"/>
          <w:szCs w:val="22"/>
        </w:rPr>
        <w:t>”.</w:t>
      </w:r>
    </w:p>
    <w:bookmarkEnd w:id="2"/>
    <w:p w14:paraId="1955DA49" w14:textId="77777777" w:rsidR="0003152E" w:rsidRPr="00AB5BC5" w:rsidRDefault="0003152E" w:rsidP="0012594E">
      <w:pPr>
        <w:pStyle w:val="Default"/>
        <w:jc w:val="both"/>
        <w:rPr>
          <w:rFonts w:asciiTheme="minorHAnsi" w:hAnsiTheme="minorHAnsi" w:cstheme="minorHAnsi"/>
          <w:b/>
          <w:bCs/>
          <w:sz w:val="22"/>
          <w:szCs w:val="22"/>
        </w:rPr>
      </w:pPr>
    </w:p>
    <w:p w14:paraId="0DA3D540" w14:textId="30223006" w:rsidR="0003152E" w:rsidRPr="00AB5BC5" w:rsidRDefault="00FA62E5" w:rsidP="0012594E">
      <w:pPr>
        <w:pStyle w:val="Default"/>
        <w:jc w:val="both"/>
        <w:rPr>
          <w:rFonts w:asciiTheme="minorHAnsi" w:hAnsiTheme="minorHAnsi" w:cstheme="minorHAnsi"/>
          <w:b/>
          <w:bCs/>
          <w:sz w:val="22"/>
          <w:szCs w:val="22"/>
        </w:rPr>
      </w:pPr>
      <w:r w:rsidRPr="00AB5BC5">
        <w:rPr>
          <w:rFonts w:asciiTheme="minorHAnsi" w:hAnsiTheme="minorHAnsi" w:cstheme="minorHAnsi"/>
          <w:b/>
          <w:bCs/>
          <w:sz w:val="22"/>
          <w:szCs w:val="22"/>
        </w:rPr>
        <w:t>“</w:t>
      </w:r>
      <w:r w:rsidRPr="00AB5BC5">
        <w:rPr>
          <w:rFonts w:asciiTheme="minorHAnsi" w:hAnsiTheme="minorHAnsi" w:cstheme="minorHAnsi"/>
          <w:sz w:val="22"/>
          <w:szCs w:val="22"/>
          <w:shd w:val="clear" w:color="auto" w:fill="FFFFFF"/>
        </w:rPr>
        <w:t xml:space="preserve">A fronte di potenti fenomeni di cambiamento in atto – ha dichiarato </w:t>
      </w:r>
      <w:r w:rsidRPr="00AB5BC5">
        <w:rPr>
          <w:rFonts w:asciiTheme="minorHAnsi" w:hAnsiTheme="minorHAnsi" w:cstheme="minorHAnsi"/>
          <w:b/>
          <w:bCs/>
          <w:sz w:val="22"/>
          <w:szCs w:val="22"/>
          <w:shd w:val="clear" w:color="auto" w:fill="FFFFFF"/>
        </w:rPr>
        <w:t xml:space="preserve">Francesco Zurlo, presidente </w:t>
      </w:r>
      <w:proofErr w:type="spellStart"/>
      <w:r w:rsidRPr="00AB5BC5">
        <w:rPr>
          <w:rFonts w:asciiTheme="minorHAnsi" w:hAnsiTheme="minorHAnsi" w:cstheme="minorHAnsi"/>
          <w:b/>
          <w:bCs/>
          <w:sz w:val="22"/>
          <w:szCs w:val="22"/>
          <w:shd w:val="clear" w:color="auto" w:fill="FFFFFF"/>
        </w:rPr>
        <w:t>POLI.design</w:t>
      </w:r>
      <w:proofErr w:type="spellEnd"/>
      <w:r w:rsidRPr="00AB5BC5">
        <w:rPr>
          <w:rFonts w:asciiTheme="minorHAnsi" w:hAnsiTheme="minorHAnsi" w:cstheme="minorHAnsi"/>
          <w:b/>
          <w:bCs/>
          <w:sz w:val="22"/>
          <w:szCs w:val="22"/>
          <w:shd w:val="clear" w:color="auto" w:fill="FFFFFF"/>
        </w:rPr>
        <w:t xml:space="preserve"> e preside Scuola del Design </w:t>
      </w:r>
      <w:r w:rsidRPr="00AB5BC5">
        <w:rPr>
          <w:rFonts w:asciiTheme="minorHAnsi" w:hAnsiTheme="minorHAnsi" w:cstheme="minorHAnsi"/>
          <w:sz w:val="22"/>
          <w:szCs w:val="22"/>
          <w:shd w:val="clear" w:color="auto" w:fill="FFFFFF"/>
        </w:rPr>
        <w:t xml:space="preserve">- dalla crisi climatica alla trasformazione digitale, al difficile contesto geopolitico, il design – che è la pratica di un operatore intellettuale - sembra essere più attrezzato di altre discipline e professioni nel governare la complessità. Il successo della formazione e del placement dei designer, come evidente nel report della Fondazione, sottolinea questo aspetto. Un buon designer ha l’imperativo della responsabilità ogniqualvolta modifica tecnologie grezze per realizzare nuovi artefatti, confrontandosi con il ruolo dell’innovazione tra sapere, potere e suo uso. È inoltre disciplina che si confronta per natura con l’incertezza, condizione evidente e condivisa della contemporaneità. Il modello mentale che acquisisce un laureato in design lo pone costantemente di fronte a situazioni inattese e scelte conseguenti: </w:t>
      </w:r>
      <w:r w:rsidRPr="00AB5BC5">
        <w:rPr>
          <w:rFonts w:asciiTheme="minorHAnsi" w:hAnsiTheme="minorHAnsi" w:cstheme="minorHAnsi"/>
          <w:sz w:val="22"/>
          <w:szCs w:val="22"/>
          <w:shd w:val="clear" w:color="auto" w:fill="FFFFFF"/>
        </w:rPr>
        <w:lastRenderedPageBreak/>
        <w:t>è un allenamento all’incertezza e alla complessità che richiede contaminazione tra saperi e l’educazione di agenti, come spesso i designer, che operano come ponte tra discipline e conoscenze”.</w:t>
      </w:r>
    </w:p>
    <w:p w14:paraId="6138B61A" w14:textId="77777777" w:rsidR="0003152E" w:rsidRPr="00AB5BC5" w:rsidRDefault="0003152E" w:rsidP="0012594E">
      <w:pPr>
        <w:pStyle w:val="Default"/>
        <w:jc w:val="both"/>
        <w:rPr>
          <w:rFonts w:asciiTheme="minorHAnsi" w:hAnsiTheme="minorHAnsi" w:cstheme="minorHAnsi"/>
          <w:b/>
          <w:bCs/>
          <w:sz w:val="22"/>
          <w:szCs w:val="22"/>
        </w:rPr>
      </w:pPr>
    </w:p>
    <w:p w14:paraId="35B9800F" w14:textId="77777777" w:rsidR="0012594E" w:rsidRPr="00AB5BC5" w:rsidRDefault="0012594E" w:rsidP="0012594E">
      <w:pPr>
        <w:pStyle w:val="Default"/>
        <w:jc w:val="both"/>
        <w:rPr>
          <w:rFonts w:asciiTheme="minorHAnsi" w:hAnsiTheme="minorHAnsi" w:cstheme="minorHAnsi"/>
          <w:sz w:val="22"/>
          <w:szCs w:val="22"/>
        </w:rPr>
      </w:pPr>
      <w:r w:rsidRPr="00AB5BC5">
        <w:rPr>
          <w:rFonts w:asciiTheme="minorHAnsi" w:hAnsiTheme="minorHAnsi" w:cstheme="minorHAnsi"/>
          <w:sz w:val="22"/>
          <w:szCs w:val="22"/>
          <w:shd w:val="clear" w:color="auto" w:fill="FFFFFF"/>
        </w:rPr>
        <w:t xml:space="preserve">"ADI è l'associazione di filiera del design italiano", commenta </w:t>
      </w:r>
      <w:r w:rsidRPr="00AB5BC5">
        <w:rPr>
          <w:rFonts w:asciiTheme="minorHAnsi" w:hAnsiTheme="minorHAnsi" w:cstheme="minorHAnsi"/>
          <w:b/>
          <w:bCs/>
          <w:sz w:val="22"/>
          <w:szCs w:val="22"/>
          <w:shd w:val="clear" w:color="auto" w:fill="FFFFFF"/>
        </w:rPr>
        <w:t>Luciano Galimberti, presidente ADI</w:t>
      </w:r>
      <w:r w:rsidRPr="00AB5BC5">
        <w:rPr>
          <w:rFonts w:asciiTheme="minorHAnsi" w:hAnsiTheme="minorHAnsi" w:cstheme="minorHAnsi"/>
          <w:sz w:val="22"/>
          <w:szCs w:val="22"/>
          <w:shd w:val="clear" w:color="auto" w:fill="FFFFFF"/>
        </w:rPr>
        <w:t xml:space="preserve">, "perché comprende potenzialmente tutti i professionisti, le imprese e il sistema culturale del settore. Per questo siamo stati lieti di collaborare alle scorse edizioni di Design Economy e ci prepariamo a intervenire ancora più incisivamente nella raccolta e nella lettura dei dati sulla fisionomia che il design italiano, asse portante del Made in </w:t>
      </w:r>
      <w:proofErr w:type="spellStart"/>
      <w:r w:rsidRPr="00AB5BC5">
        <w:rPr>
          <w:rFonts w:asciiTheme="minorHAnsi" w:hAnsiTheme="minorHAnsi" w:cstheme="minorHAnsi"/>
          <w:sz w:val="22"/>
          <w:szCs w:val="22"/>
          <w:shd w:val="clear" w:color="auto" w:fill="FFFFFF"/>
        </w:rPr>
        <w:t>Italy</w:t>
      </w:r>
      <w:proofErr w:type="spellEnd"/>
      <w:r w:rsidRPr="00AB5BC5">
        <w:rPr>
          <w:rFonts w:asciiTheme="minorHAnsi" w:hAnsiTheme="minorHAnsi" w:cstheme="minorHAnsi"/>
          <w:sz w:val="22"/>
          <w:szCs w:val="22"/>
          <w:shd w:val="clear" w:color="auto" w:fill="FFFFFF"/>
        </w:rPr>
        <w:t>, assume nella sua evoluzione”.</w:t>
      </w:r>
    </w:p>
    <w:p w14:paraId="62A9EA3F" w14:textId="77777777" w:rsidR="00755E4D" w:rsidRPr="00AB5BC5" w:rsidRDefault="00755E4D" w:rsidP="00755E4D">
      <w:pPr>
        <w:pStyle w:val="Default"/>
        <w:rPr>
          <w:rFonts w:asciiTheme="minorHAnsi" w:hAnsiTheme="minorHAnsi" w:cstheme="minorHAnsi"/>
          <w:b/>
          <w:bCs/>
          <w:sz w:val="22"/>
          <w:szCs w:val="22"/>
        </w:rPr>
      </w:pPr>
    </w:p>
    <w:p w14:paraId="65745A95" w14:textId="77777777" w:rsidR="0012594E" w:rsidRPr="00AB5BC5" w:rsidRDefault="0012594E" w:rsidP="00755E4D">
      <w:pPr>
        <w:pStyle w:val="Default"/>
        <w:rPr>
          <w:rFonts w:asciiTheme="minorHAnsi" w:hAnsiTheme="minorHAnsi" w:cstheme="minorHAnsi"/>
          <w:b/>
          <w:bCs/>
          <w:sz w:val="22"/>
          <w:szCs w:val="22"/>
        </w:rPr>
      </w:pPr>
    </w:p>
    <w:p w14:paraId="1191FFEB" w14:textId="46271C45" w:rsidR="00755E4D" w:rsidRPr="00AB5BC5" w:rsidRDefault="00755E4D" w:rsidP="00755E4D">
      <w:pPr>
        <w:pStyle w:val="Default"/>
        <w:rPr>
          <w:rFonts w:asciiTheme="minorHAnsi" w:hAnsiTheme="minorHAnsi" w:cstheme="minorHAnsi"/>
          <w:sz w:val="22"/>
          <w:szCs w:val="22"/>
        </w:rPr>
      </w:pPr>
      <w:r w:rsidRPr="00AB5BC5">
        <w:rPr>
          <w:rFonts w:asciiTheme="minorHAnsi" w:hAnsiTheme="minorHAnsi" w:cstheme="minorHAnsi"/>
          <w:b/>
          <w:bCs/>
          <w:sz w:val="22"/>
          <w:szCs w:val="22"/>
        </w:rPr>
        <w:t xml:space="preserve">L’economia del Design: una fotografia in Italia e in Europa </w:t>
      </w:r>
    </w:p>
    <w:p w14:paraId="29139857" w14:textId="77777777" w:rsidR="00755E4D" w:rsidRPr="00AB5BC5" w:rsidRDefault="00755E4D" w:rsidP="00755E4D">
      <w:pPr>
        <w:autoSpaceDE w:val="0"/>
        <w:autoSpaceDN w:val="0"/>
        <w:adjustRightInd w:val="0"/>
        <w:spacing w:after="0" w:line="240" w:lineRule="auto"/>
        <w:jc w:val="both"/>
        <w:rPr>
          <w:rFonts w:cstheme="minorHAnsi"/>
          <w:b/>
          <w:bCs/>
        </w:rPr>
      </w:pPr>
    </w:p>
    <w:p w14:paraId="6FC7FD65" w14:textId="77777777" w:rsidR="00755E4D" w:rsidRPr="00AB5BC5" w:rsidRDefault="00755E4D" w:rsidP="00755E4D">
      <w:pPr>
        <w:autoSpaceDE w:val="0"/>
        <w:autoSpaceDN w:val="0"/>
        <w:adjustRightInd w:val="0"/>
        <w:spacing w:after="0" w:line="240" w:lineRule="auto"/>
        <w:jc w:val="both"/>
        <w:rPr>
          <w:rFonts w:cstheme="minorHAnsi"/>
          <w:b/>
          <w:bCs/>
        </w:rPr>
      </w:pPr>
      <w:r w:rsidRPr="00AB5BC5">
        <w:rPr>
          <w:rFonts w:cstheme="minorHAnsi"/>
          <w:b/>
          <w:bCs/>
        </w:rPr>
        <w:t xml:space="preserve">Il settore conta 30 mila imprese che hanno generato nel 2020 un valore aggiunto pari a 2,5 miliardi di euro con 61 mila occupati. Le imprese si distribuiscono su tutto il territorio nazionale, con una particolare concentrazione nelle aree di specializzazione del Made in </w:t>
      </w:r>
      <w:proofErr w:type="spellStart"/>
      <w:r w:rsidRPr="00AB5BC5">
        <w:rPr>
          <w:rFonts w:cstheme="minorHAnsi"/>
          <w:b/>
          <w:bCs/>
        </w:rPr>
        <w:t>Italy</w:t>
      </w:r>
      <w:proofErr w:type="spellEnd"/>
      <w:r w:rsidRPr="00AB5BC5">
        <w:rPr>
          <w:rFonts w:cstheme="minorHAnsi"/>
          <w:b/>
          <w:bCs/>
        </w:rPr>
        <w:t xml:space="preserve"> e nelle regioni Lombardia, Piemonte, Emilia – Romagna e Veneto, dove si localizza il 60% delle imprese.</w:t>
      </w:r>
      <w:r w:rsidRPr="00AB5BC5">
        <w:rPr>
          <w:rFonts w:cstheme="minorHAnsi"/>
        </w:rPr>
        <w:t xml:space="preserve"> Tra le provincie primeggiano Milano (15% imprese e 18% valore aggiunto nazionale) Roma (6,7% e 5,3%), Torino (5% e 7,8%). Le imprese operano per il 44% all’estero (8,9% extra EU), per il 45% su scala nazionale, mentre per il 10,8% su scala locale. </w:t>
      </w:r>
    </w:p>
    <w:p w14:paraId="665109F2" w14:textId="77777777" w:rsidR="00755E4D" w:rsidRPr="00AB5BC5" w:rsidRDefault="00755E4D" w:rsidP="00755E4D">
      <w:pPr>
        <w:autoSpaceDE w:val="0"/>
        <w:autoSpaceDN w:val="0"/>
        <w:adjustRightInd w:val="0"/>
        <w:spacing w:after="0" w:line="240" w:lineRule="auto"/>
        <w:jc w:val="both"/>
        <w:rPr>
          <w:rFonts w:cstheme="minorHAnsi"/>
        </w:rPr>
      </w:pPr>
    </w:p>
    <w:p w14:paraId="4DF7654D" w14:textId="77777777" w:rsidR="00755E4D" w:rsidRPr="00AB5BC5" w:rsidRDefault="00755E4D" w:rsidP="00755E4D">
      <w:pPr>
        <w:autoSpaceDE w:val="0"/>
        <w:autoSpaceDN w:val="0"/>
        <w:adjustRightInd w:val="0"/>
        <w:spacing w:after="0" w:line="240" w:lineRule="auto"/>
        <w:jc w:val="both"/>
        <w:rPr>
          <w:rFonts w:cstheme="minorHAnsi"/>
        </w:rPr>
      </w:pPr>
    </w:p>
    <w:p w14:paraId="26F61364" w14:textId="0F6031A9" w:rsidR="00755E4D" w:rsidRPr="00AB5BC5" w:rsidRDefault="00755E4D" w:rsidP="00755E4D">
      <w:pPr>
        <w:autoSpaceDE w:val="0"/>
        <w:autoSpaceDN w:val="0"/>
        <w:adjustRightInd w:val="0"/>
        <w:spacing w:after="0" w:line="240" w:lineRule="auto"/>
        <w:jc w:val="both"/>
        <w:rPr>
          <w:rFonts w:cstheme="minorHAnsi"/>
          <w:b/>
          <w:bCs/>
        </w:rPr>
      </w:pPr>
      <w:r w:rsidRPr="00AB5BC5">
        <w:rPr>
          <w:rFonts w:cstheme="minorHAnsi"/>
          <w:b/>
          <w:bCs/>
        </w:rPr>
        <w:t>Milano si conferma capitale del Design</w:t>
      </w:r>
    </w:p>
    <w:p w14:paraId="4952A3B1" w14:textId="77777777" w:rsidR="00755E4D" w:rsidRPr="00AB5BC5" w:rsidRDefault="00755E4D" w:rsidP="00755E4D">
      <w:pPr>
        <w:autoSpaceDE w:val="0"/>
        <w:autoSpaceDN w:val="0"/>
        <w:adjustRightInd w:val="0"/>
        <w:spacing w:after="0" w:line="240" w:lineRule="auto"/>
        <w:jc w:val="both"/>
        <w:rPr>
          <w:rFonts w:cstheme="minorHAnsi"/>
          <w:b/>
          <w:bCs/>
        </w:rPr>
      </w:pPr>
    </w:p>
    <w:p w14:paraId="025E9845" w14:textId="6CC2354A" w:rsidR="00755E4D" w:rsidRPr="00AB5BC5" w:rsidRDefault="00755E4D" w:rsidP="00C33948">
      <w:pPr>
        <w:pStyle w:val="Default"/>
        <w:jc w:val="both"/>
        <w:rPr>
          <w:rFonts w:asciiTheme="minorHAnsi" w:hAnsiTheme="minorHAnsi" w:cstheme="minorHAnsi"/>
          <w:sz w:val="22"/>
          <w:szCs w:val="22"/>
        </w:rPr>
      </w:pPr>
      <w:r w:rsidRPr="00AB5BC5">
        <w:rPr>
          <w:rFonts w:asciiTheme="minorHAnsi" w:hAnsiTheme="minorHAnsi" w:cstheme="minorHAnsi"/>
          <w:sz w:val="22"/>
          <w:szCs w:val="22"/>
        </w:rPr>
        <w:t xml:space="preserve">La principale </w:t>
      </w:r>
      <w:r w:rsidRPr="00AB5BC5">
        <w:rPr>
          <w:rFonts w:asciiTheme="minorHAnsi" w:hAnsiTheme="minorHAnsi" w:cstheme="minorHAnsi"/>
          <w:b/>
          <w:bCs/>
          <w:sz w:val="22"/>
          <w:szCs w:val="22"/>
        </w:rPr>
        <w:t>capitale del design italiano è Milano</w:t>
      </w:r>
      <w:r w:rsidRPr="00AB5BC5">
        <w:rPr>
          <w:rFonts w:asciiTheme="minorHAnsi" w:hAnsiTheme="minorHAnsi" w:cstheme="minorHAnsi"/>
          <w:sz w:val="22"/>
          <w:szCs w:val="22"/>
        </w:rPr>
        <w:t xml:space="preserve">: il capoluogo lombardo è capace di concentrare il 18% del valore aggiunto del settore sul territorio nazionale. Milano è anche sede del </w:t>
      </w:r>
      <w:r w:rsidRPr="00AB5BC5">
        <w:rPr>
          <w:rFonts w:asciiTheme="minorHAnsi" w:hAnsiTheme="minorHAnsi" w:cstheme="minorHAnsi"/>
          <w:b/>
          <w:bCs/>
          <w:sz w:val="22"/>
          <w:szCs w:val="22"/>
        </w:rPr>
        <w:t>Salone del Mobile</w:t>
      </w:r>
      <w:r w:rsidRPr="00AB5BC5">
        <w:rPr>
          <w:rFonts w:asciiTheme="minorHAnsi" w:hAnsiTheme="minorHAnsi" w:cstheme="minorHAnsi"/>
          <w:sz w:val="22"/>
          <w:szCs w:val="22"/>
        </w:rPr>
        <w:t xml:space="preserve"> e del Fuorisalone, una delle più grandi manifestazioni al mondo dedicate al design che quest’anno celebra la sua </w:t>
      </w:r>
      <w:r w:rsidR="00F51E6A" w:rsidRPr="00AB5BC5">
        <w:rPr>
          <w:rFonts w:asciiTheme="minorHAnsi" w:hAnsiTheme="minorHAnsi" w:cstheme="minorHAnsi"/>
          <w:sz w:val="22"/>
          <w:szCs w:val="22"/>
        </w:rPr>
        <w:t>sessantesima</w:t>
      </w:r>
      <w:r w:rsidRPr="00AB5BC5">
        <w:rPr>
          <w:rFonts w:asciiTheme="minorHAnsi" w:hAnsiTheme="minorHAnsi" w:cstheme="minorHAnsi"/>
          <w:sz w:val="22"/>
          <w:szCs w:val="22"/>
        </w:rPr>
        <w:t xml:space="preserve"> edizione.</w:t>
      </w:r>
      <w:r w:rsidR="00711B6C" w:rsidRPr="00AB5BC5">
        <w:rPr>
          <w:rFonts w:asciiTheme="minorHAnsi" w:hAnsiTheme="minorHAnsi" w:cstheme="minorHAnsi"/>
          <w:sz w:val="22"/>
          <w:szCs w:val="22"/>
        </w:rPr>
        <w:t xml:space="preserve"> </w:t>
      </w:r>
      <w:r w:rsidR="007303B2" w:rsidRPr="00AB5BC5">
        <w:rPr>
          <w:rFonts w:asciiTheme="minorHAnsi" w:hAnsiTheme="minorHAnsi" w:cstheme="minorHAnsi"/>
          <w:sz w:val="22"/>
          <w:szCs w:val="22"/>
        </w:rPr>
        <w:t>Questa tendenza fa il paio con quella g</w:t>
      </w:r>
      <w:r w:rsidR="003A1072" w:rsidRPr="00AB5BC5">
        <w:rPr>
          <w:rFonts w:asciiTheme="minorHAnsi" w:hAnsiTheme="minorHAnsi" w:cstheme="minorHAnsi"/>
          <w:sz w:val="22"/>
          <w:szCs w:val="22"/>
        </w:rPr>
        <w:t>enerale</w:t>
      </w:r>
      <w:r w:rsidR="00764482" w:rsidRPr="00AB5BC5">
        <w:rPr>
          <w:rFonts w:asciiTheme="minorHAnsi" w:hAnsiTheme="minorHAnsi" w:cstheme="minorHAnsi"/>
          <w:sz w:val="22"/>
          <w:szCs w:val="22"/>
        </w:rPr>
        <w:t>,</w:t>
      </w:r>
      <w:r w:rsidR="003A1072" w:rsidRPr="00AB5BC5">
        <w:rPr>
          <w:rFonts w:asciiTheme="minorHAnsi" w:hAnsiTheme="minorHAnsi" w:cstheme="minorHAnsi"/>
          <w:sz w:val="22"/>
          <w:szCs w:val="22"/>
        </w:rPr>
        <w:t xml:space="preserve"> </w:t>
      </w:r>
      <w:r w:rsidR="00764482" w:rsidRPr="00AB5BC5">
        <w:rPr>
          <w:rFonts w:asciiTheme="minorHAnsi" w:hAnsiTheme="minorHAnsi" w:cstheme="minorHAnsi"/>
          <w:sz w:val="22"/>
          <w:szCs w:val="22"/>
        </w:rPr>
        <w:t xml:space="preserve">visto che </w:t>
      </w:r>
      <w:r w:rsidR="00D54AE8" w:rsidRPr="00AB5BC5">
        <w:rPr>
          <w:rFonts w:asciiTheme="minorHAnsi" w:hAnsiTheme="minorHAnsi" w:cstheme="minorHAnsi"/>
          <w:sz w:val="22"/>
          <w:szCs w:val="22"/>
        </w:rPr>
        <w:t>l</w:t>
      </w:r>
      <w:r w:rsidR="00C33948" w:rsidRPr="00AB5BC5">
        <w:rPr>
          <w:rFonts w:asciiTheme="minorHAnsi" w:hAnsiTheme="minorHAnsi" w:cstheme="minorHAnsi"/>
          <w:sz w:val="22"/>
          <w:szCs w:val="22"/>
        </w:rPr>
        <w:t>e imprese e i professionisti del design svolgono le loro attività prevalentemente nei centri</w:t>
      </w:r>
      <w:r w:rsidR="007303B2" w:rsidRPr="00AB5BC5">
        <w:rPr>
          <w:rFonts w:asciiTheme="minorHAnsi" w:hAnsiTheme="minorHAnsi" w:cstheme="minorHAnsi"/>
          <w:sz w:val="22"/>
          <w:szCs w:val="22"/>
        </w:rPr>
        <w:t xml:space="preserve"> </w:t>
      </w:r>
      <w:r w:rsidR="00C33948" w:rsidRPr="00AB5BC5">
        <w:rPr>
          <w:rFonts w:asciiTheme="minorHAnsi" w:hAnsiTheme="minorHAnsi" w:cstheme="minorHAnsi"/>
          <w:sz w:val="22"/>
          <w:szCs w:val="22"/>
        </w:rPr>
        <w:t>metropolitani, dove hanno la possibilità di godere di una maggiore visibilità nazionale e internazionale. Infatti, quattro su dieci realtà del design operano all’estero (44%, 8,9% extra EU), mentre la restante quota opera soprattutto a livello nazionale (45%) o, in minor parte, solo su scala locale (10,8%).</w:t>
      </w:r>
    </w:p>
    <w:p w14:paraId="02042FD0" w14:textId="77777777" w:rsidR="00755E4D" w:rsidRPr="00AB5BC5" w:rsidRDefault="00755E4D" w:rsidP="00755E4D">
      <w:pPr>
        <w:pStyle w:val="Default"/>
        <w:jc w:val="both"/>
        <w:rPr>
          <w:rFonts w:asciiTheme="minorHAnsi" w:hAnsiTheme="minorHAnsi" w:cstheme="minorHAnsi"/>
          <w:sz w:val="22"/>
          <w:szCs w:val="22"/>
        </w:rPr>
      </w:pPr>
    </w:p>
    <w:p w14:paraId="75AB0080" w14:textId="15B43F14" w:rsidR="00755E4D" w:rsidRPr="00AB5BC5" w:rsidRDefault="00755E4D" w:rsidP="00755E4D">
      <w:pPr>
        <w:pStyle w:val="Default"/>
        <w:rPr>
          <w:rFonts w:asciiTheme="minorHAnsi" w:hAnsiTheme="minorHAnsi" w:cstheme="minorHAnsi"/>
          <w:b/>
          <w:bCs/>
          <w:sz w:val="22"/>
          <w:szCs w:val="22"/>
        </w:rPr>
      </w:pPr>
      <w:r w:rsidRPr="00AB5BC5">
        <w:rPr>
          <w:rFonts w:asciiTheme="minorHAnsi" w:hAnsiTheme="minorHAnsi" w:cstheme="minorHAnsi"/>
          <w:b/>
          <w:bCs/>
          <w:sz w:val="22"/>
          <w:szCs w:val="22"/>
        </w:rPr>
        <w:t xml:space="preserve">Design e transizione ecologica: sostenibilità motore della crescita </w:t>
      </w:r>
    </w:p>
    <w:p w14:paraId="3C3F1958" w14:textId="77777777" w:rsidR="00755E4D" w:rsidRPr="00AB5BC5" w:rsidRDefault="00755E4D" w:rsidP="00755E4D">
      <w:pPr>
        <w:pStyle w:val="Default"/>
        <w:rPr>
          <w:rFonts w:asciiTheme="minorHAnsi" w:hAnsiTheme="minorHAnsi" w:cstheme="minorHAnsi"/>
          <w:sz w:val="22"/>
          <w:szCs w:val="22"/>
        </w:rPr>
      </w:pPr>
    </w:p>
    <w:p w14:paraId="6362CB09" w14:textId="3F11EA24" w:rsidR="009A63CC" w:rsidRPr="00AB5BC5" w:rsidRDefault="00755E4D" w:rsidP="00755E4D">
      <w:pPr>
        <w:autoSpaceDE w:val="0"/>
        <w:autoSpaceDN w:val="0"/>
        <w:adjustRightInd w:val="0"/>
        <w:spacing w:after="0" w:line="240" w:lineRule="auto"/>
        <w:jc w:val="both"/>
        <w:rPr>
          <w:rFonts w:cstheme="minorHAnsi"/>
        </w:rPr>
      </w:pPr>
      <w:r w:rsidRPr="00AB5BC5">
        <w:rPr>
          <w:rFonts w:cstheme="minorHAnsi"/>
        </w:rPr>
        <w:t xml:space="preserve">Come affermato da </w:t>
      </w:r>
      <w:proofErr w:type="spellStart"/>
      <w:r w:rsidRPr="00AB5BC5">
        <w:rPr>
          <w:rFonts w:cstheme="minorHAnsi"/>
          <w:b/>
          <w:bCs/>
        </w:rPr>
        <w:t>Logotel</w:t>
      </w:r>
      <w:proofErr w:type="spellEnd"/>
      <w:r w:rsidRPr="00AB5BC5">
        <w:rPr>
          <w:rFonts w:cstheme="minorHAnsi"/>
        </w:rPr>
        <w:t>, per affrontare oggi la sostenibilità risulta necessario un approccio culturale, che aiuti il tessuto imprenditoriale italiano a entrare in contatto con una nuova generazione di problemi e bisogni. Essere davvero sostenibili implicherà sempre più uscire da una dimensione focalizzata solo sulla progettazione e sull’ottimizzazione di prodotti (o parti di essi). È un cambiamento nel quale il design può giocare un ruolo cruciale.</w:t>
      </w:r>
      <w:r w:rsidR="005A333C" w:rsidRPr="00AB5BC5">
        <w:rPr>
          <w:rFonts w:cstheme="minorHAnsi"/>
        </w:rPr>
        <w:t xml:space="preserve"> </w:t>
      </w:r>
      <w:r w:rsidR="009A4ABA" w:rsidRPr="00AB5BC5">
        <w:rPr>
          <w:rFonts w:cstheme="minorHAnsi"/>
        </w:rPr>
        <w:t>Se</w:t>
      </w:r>
      <w:r w:rsidR="009A63CC" w:rsidRPr="00AB5BC5">
        <w:rPr>
          <w:rFonts w:cstheme="minorHAnsi"/>
        </w:rPr>
        <w:t xml:space="preserve"> la maggioranza dei progettisti e delle imprese</w:t>
      </w:r>
      <w:r w:rsidR="000E53F4" w:rsidRPr="00AB5BC5">
        <w:rPr>
          <w:rFonts w:cstheme="minorHAnsi"/>
        </w:rPr>
        <w:t xml:space="preserve"> del design</w:t>
      </w:r>
      <w:r w:rsidR="009A63CC" w:rsidRPr="00AB5BC5">
        <w:rPr>
          <w:rFonts w:cstheme="minorHAnsi"/>
        </w:rPr>
        <w:t xml:space="preserve"> si sent</w:t>
      </w:r>
      <w:r w:rsidR="000E53F4" w:rsidRPr="00AB5BC5">
        <w:rPr>
          <w:rFonts w:cstheme="minorHAnsi"/>
        </w:rPr>
        <w:t>e</w:t>
      </w:r>
      <w:r w:rsidR="009A63CC" w:rsidRPr="00AB5BC5">
        <w:rPr>
          <w:rFonts w:cstheme="minorHAnsi"/>
        </w:rPr>
        <w:t xml:space="preserve"> complessivamente preparat</w:t>
      </w:r>
      <w:r w:rsidR="00265F67" w:rsidRPr="00AB5BC5">
        <w:rPr>
          <w:rFonts w:cstheme="minorHAnsi"/>
        </w:rPr>
        <w:t>o</w:t>
      </w:r>
      <w:r w:rsidR="009A63CC" w:rsidRPr="00AB5BC5">
        <w:rPr>
          <w:rFonts w:cstheme="minorHAnsi"/>
        </w:rPr>
        <w:t xml:space="preserve"> sul tema, dichiarando competenze di alto (33,9%) e medio livello (55,1%)</w:t>
      </w:r>
      <w:r w:rsidR="009A4ABA" w:rsidRPr="00AB5BC5">
        <w:rPr>
          <w:rFonts w:cstheme="minorHAnsi"/>
        </w:rPr>
        <w:t xml:space="preserve">, l’offerta per la sostenibilità </w:t>
      </w:r>
      <w:r w:rsidR="00ED1FD3" w:rsidRPr="00AB5BC5">
        <w:rPr>
          <w:rFonts w:cstheme="minorHAnsi"/>
        </w:rPr>
        <w:t>a</w:t>
      </w:r>
      <w:r w:rsidR="009A63CC" w:rsidRPr="00AB5BC5">
        <w:rPr>
          <w:rFonts w:cstheme="minorHAnsi"/>
        </w:rPr>
        <w:t>ttualmente si concentra sulla durabilità (57,6%) e in seconda battuta sulla riduzione dell’impiego di materie prime ed energia (43,4%)</w:t>
      </w:r>
      <w:r w:rsidR="00ED1FD3" w:rsidRPr="00AB5BC5">
        <w:rPr>
          <w:rFonts w:cstheme="minorHAnsi"/>
        </w:rPr>
        <w:t>, come testimoniano i risultati della survey condotta per l’edizione 2022 del report</w:t>
      </w:r>
      <w:r w:rsidR="009A63CC" w:rsidRPr="00AB5BC5">
        <w:rPr>
          <w:rFonts w:cstheme="minorHAnsi"/>
        </w:rPr>
        <w:t xml:space="preserve">. </w:t>
      </w:r>
    </w:p>
    <w:p w14:paraId="7C71DD58" w14:textId="54A6D06C" w:rsidR="009A63CC" w:rsidRPr="00AB5BC5" w:rsidRDefault="009A63CC" w:rsidP="00755E4D">
      <w:pPr>
        <w:autoSpaceDE w:val="0"/>
        <w:autoSpaceDN w:val="0"/>
        <w:adjustRightInd w:val="0"/>
        <w:spacing w:after="0" w:line="240" w:lineRule="auto"/>
        <w:jc w:val="both"/>
        <w:rPr>
          <w:rFonts w:cstheme="minorHAnsi"/>
        </w:rPr>
      </w:pPr>
    </w:p>
    <w:p w14:paraId="10FFF145" w14:textId="7F9C67A4" w:rsidR="000E53F4" w:rsidRPr="00AB5BC5" w:rsidRDefault="00D478FD" w:rsidP="00755E4D">
      <w:pPr>
        <w:autoSpaceDE w:val="0"/>
        <w:autoSpaceDN w:val="0"/>
        <w:adjustRightInd w:val="0"/>
        <w:spacing w:after="0" w:line="240" w:lineRule="auto"/>
        <w:jc w:val="both"/>
        <w:rPr>
          <w:rFonts w:cstheme="minorHAnsi"/>
        </w:rPr>
      </w:pPr>
      <w:r w:rsidRPr="00AB5BC5">
        <w:rPr>
          <w:rFonts w:cstheme="minorHAnsi"/>
        </w:rPr>
        <w:t>Il punto d’incontro tra domanda e offerta dei servizi di design si concretizza già oggi nella progettazione con materie prime più sostenibili e l’ottimizzazione dell’utilizzo delle risorse, individuate come principali priorità a cui il design è chiamato a rispondere in ambito sostenibilità dalle imprese e i progettisti intervistati nello studio che operano in tali ambiti.</w:t>
      </w:r>
      <w:r w:rsidR="00732338" w:rsidRPr="00AB5BC5">
        <w:rPr>
          <w:rFonts w:cstheme="minorHAnsi"/>
        </w:rPr>
        <w:t xml:space="preserve"> </w:t>
      </w:r>
      <w:r w:rsidR="00755E4D" w:rsidRPr="00AB5BC5">
        <w:rPr>
          <w:rFonts w:cstheme="minorHAnsi"/>
        </w:rPr>
        <w:t xml:space="preserve">Tra i settori che trainano la domanda di servizi di </w:t>
      </w:r>
      <w:r w:rsidR="00755E4D" w:rsidRPr="00AB5BC5">
        <w:rPr>
          <w:rFonts w:cstheme="minorHAnsi"/>
          <w:b/>
          <w:bCs/>
        </w:rPr>
        <w:t>design sostenibile</w:t>
      </w:r>
      <w:r w:rsidR="00755E4D" w:rsidRPr="00AB5BC5">
        <w:rPr>
          <w:rFonts w:cstheme="minorHAnsi"/>
        </w:rPr>
        <w:t xml:space="preserve"> ci sono </w:t>
      </w:r>
      <w:r w:rsidR="00755E4D" w:rsidRPr="00AB5BC5">
        <w:rPr>
          <w:rFonts w:cstheme="minorHAnsi"/>
        </w:rPr>
        <w:lastRenderedPageBreak/>
        <w:t xml:space="preserve">soprattutto i </w:t>
      </w:r>
      <w:r w:rsidR="004B1C13" w:rsidRPr="00AB5BC5">
        <w:rPr>
          <w:rFonts w:cstheme="minorHAnsi"/>
        </w:rPr>
        <w:t xml:space="preserve">comparti </w:t>
      </w:r>
      <w:r w:rsidR="00755E4D" w:rsidRPr="00AB5BC5">
        <w:rPr>
          <w:rFonts w:cstheme="minorHAnsi"/>
        </w:rPr>
        <w:t xml:space="preserve">del Made In </w:t>
      </w:r>
      <w:proofErr w:type="spellStart"/>
      <w:r w:rsidR="00755E4D" w:rsidRPr="00AB5BC5">
        <w:rPr>
          <w:rFonts w:cstheme="minorHAnsi"/>
        </w:rPr>
        <w:t>Italy</w:t>
      </w:r>
      <w:proofErr w:type="spellEnd"/>
      <w:r w:rsidR="00755E4D" w:rsidRPr="00AB5BC5">
        <w:rPr>
          <w:rFonts w:cstheme="minorHAnsi"/>
        </w:rPr>
        <w:t xml:space="preserve">. </w:t>
      </w:r>
      <w:r w:rsidR="00755E4D" w:rsidRPr="00AB5BC5">
        <w:rPr>
          <w:rFonts w:cstheme="minorHAnsi"/>
          <w:b/>
          <w:bCs/>
        </w:rPr>
        <w:t xml:space="preserve">A primeggiare c’è il settore arredo (70%), seguito </w:t>
      </w:r>
      <w:proofErr w:type="spellStart"/>
      <w:r w:rsidR="00755E4D" w:rsidRPr="00AB5BC5">
        <w:rPr>
          <w:rFonts w:cstheme="minorHAnsi"/>
          <w:b/>
          <w:bCs/>
        </w:rPr>
        <w:t>dall’automotive</w:t>
      </w:r>
      <w:proofErr w:type="spellEnd"/>
      <w:r w:rsidR="00755E4D" w:rsidRPr="00AB5BC5">
        <w:rPr>
          <w:rFonts w:cstheme="minorHAnsi"/>
          <w:b/>
          <w:bCs/>
        </w:rPr>
        <w:t xml:space="preserve"> (56%), dall’immobiliare – ceramiche, pavimenti, fino agli elementi strutturali – (38%), dall’abbigliamento (30%) e dall’agroalimentare (13,3%).</w:t>
      </w:r>
      <w:r w:rsidR="005A333C" w:rsidRPr="00AB5BC5">
        <w:rPr>
          <w:rFonts w:cstheme="minorHAnsi"/>
        </w:rPr>
        <w:t xml:space="preserve"> </w:t>
      </w:r>
      <w:r w:rsidR="00DB2CD5" w:rsidRPr="00AB5BC5">
        <w:rPr>
          <w:rFonts w:cstheme="minorHAnsi"/>
        </w:rPr>
        <w:t xml:space="preserve"> </w:t>
      </w:r>
    </w:p>
    <w:p w14:paraId="7B8439AA" w14:textId="77777777" w:rsidR="000E53F4" w:rsidRPr="00AB5BC5" w:rsidRDefault="000E53F4" w:rsidP="00755E4D">
      <w:pPr>
        <w:autoSpaceDE w:val="0"/>
        <w:autoSpaceDN w:val="0"/>
        <w:adjustRightInd w:val="0"/>
        <w:spacing w:after="0" w:line="240" w:lineRule="auto"/>
        <w:jc w:val="both"/>
        <w:rPr>
          <w:rFonts w:cstheme="minorHAnsi"/>
        </w:rPr>
      </w:pPr>
    </w:p>
    <w:p w14:paraId="59F40882" w14:textId="0329E06C" w:rsidR="00755E4D" w:rsidRPr="00AB5BC5" w:rsidRDefault="00755E4D" w:rsidP="00755E4D">
      <w:pPr>
        <w:autoSpaceDE w:val="0"/>
        <w:autoSpaceDN w:val="0"/>
        <w:adjustRightInd w:val="0"/>
        <w:spacing w:after="0" w:line="240" w:lineRule="auto"/>
        <w:jc w:val="both"/>
        <w:rPr>
          <w:rFonts w:cstheme="minorHAnsi"/>
        </w:rPr>
      </w:pPr>
      <w:r w:rsidRPr="00AB5BC5">
        <w:rPr>
          <w:rFonts w:cstheme="minorHAnsi"/>
        </w:rPr>
        <w:t xml:space="preserve">La crescente consapevolezza ambientale e la conseguente importanza che il mercato – soprattutto quello che verrà – attribuisce agli aspetti ambientali sta stimolando l’impegno per </w:t>
      </w:r>
      <w:r w:rsidR="00C62B0E" w:rsidRPr="00AB5BC5">
        <w:rPr>
          <w:rFonts w:cstheme="minorHAnsi"/>
        </w:rPr>
        <w:t>un futuro sostenibile</w:t>
      </w:r>
      <w:r w:rsidR="00187129" w:rsidRPr="00AB5BC5">
        <w:rPr>
          <w:rFonts w:cstheme="minorHAnsi"/>
        </w:rPr>
        <w:t xml:space="preserve"> </w:t>
      </w:r>
      <w:r w:rsidR="0096580F" w:rsidRPr="00AB5BC5">
        <w:rPr>
          <w:rFonts w:cstheme="minorHAnsi"/>
        </w:rPr>
        <w:t>nell’</w:t>
      </w:r>
      <w:r w:rsidR="001D7553" w:rsidRPr="00AB5BC5">
        <w:rPr>
          <w:rFonts w:cstheme="minorHAnsi"/>
        </w:rPr>
        <w:t>ecosistema imprenditoriale italiano</w:t>
      </w:r>
      <w:r w:rsidR="003B19BD" w:rsidRPr="00AB5BC5">
        <w:rPr>
          <w:rFonts w:cstheme="minorHAnsi"/>
        </w:rPr>
        <w:t>.</w:t>
      </w:r>
      <w:r w:rsidR="00B10B29" w:rsidRPr="00AB5BC5">
        <w:rPr>
          <w:rFonts w:cstheme="minorHAnsi"/>
        </w:rPr>
        <w:t xml:space="preserve"> Lo dimostrano diversi esempi concreti</w:t>
      </w:r>
      <w:r w:rsidR="00D353EB" w:rsidRPr="00AB5BC5">
        <w:rPr>
          <w:rFonts w:cstheme="minorHAnsi"/>
        </w:rPr>
        <w:t xml:space="preserve"> messi in campo sia dalle associazioni</w:t>
      </w:r>
      <w:r w:rsidR="004A2D40" w:rsidRPr="00AB5BC5">
        <w:rPr>
          <w:rFonts w:cstheme="minorHAnsi"/>
        </w:rPr>
        <w:t xml:space="preserve">, </w:t>
      </w:r>
      <w:r w:rsidR="00B10B29" w:rsidRPr="00AB5BC5">
        <w:rPr>
          <w:rFonts w:cstheme="minorHAnsi"/>
        </w:rPr>
        <w:t xml:space="preserve">come </w:t>
      </w:r>
      <w:proofErr w:type="spellStart"/>
      <w:r w:rsidRPr="00AB5BC5">
        <w:rPr>
          <w:rFonts w:cstheme="minorHAnsi"/>
          <w:b/>
          <w:bCs/>
        </w:rPr>
        <w:t>Federlegnoarredo</w:t>
      </w:r>
      <w:proofErr w:type="spellEnd"/>
      <w:r w:rsidR="00C65B8D" w:rsidRPr="00AB5BC5">
        <w:rPr>
          <w:rFonts w:cstheme="minorHAnsi"/>
        </w:rPr>
        <w:t xml:space="preserve"> </w:t>
      </w:r>
      <w:r w:rsidR="004A2D40" w:rsidRPr="00AB5BC5">
        <w:rPr>
          <w:rFonts w:cstheme="minorHAnsi"/>
        </w:rPr>
        <w:t>(</w:t>
      </w:r>
      <w:r w:rsidR="0096580F" w:rsidRPr="00AB5BC5">
        <w:rPr>
          <w:rFonts w:cstheme="minorHAnsi"/>
        </w:rPr>
        <w:t xml:space="preserve">con “Decalogo” che </w:t>
      </w:r>
      <w:r w:rsidR="004A2D40" w:rsidRPr="00AB5BC5">
        <w:rPr>
          <w:rFonts w:cstheme="minorHAnsi"/>
        </w:rPr>
        <w:t>mappa</w:t>
      </w:r>
      <w:r w:rsidR="0096580F" w:rsidRPr="00AB5BC5">
        <w:rPr>
          <w:rFonts w:cstheme="minorHAnsi"/>
        </w:rPr>
        <w:t xml:space="preserve"> </w:t>
      </w:r>
      <w:r w:rsidRPr="00AB5BC5">
        <w:rPr>
          <w:rFonts w:cstheme="minorHAnsi"/>
        </w:rPr>
        <w:t>la domanda dei servizi di eco design</w:t>
      </w:r>
      <w:r w:rsidR="004A2D40" w:rsidRPr="00AB5BC5">
        <w:rPr>
          <w:rFonts w:cstheme="minorHAnsi"/>
        </w:rPr>
        <w:t>)</w:t>
      </w:r>
      <w:r w:rsidR="004713B8" w:rsidRPr="00AB5BC5">
        <w:rPr>
          <w:rFonts w:cstheme="minorHAnsi"/>
        </w:rPr>
        <w:t xml:space="preserve"> </w:t>
      </w:r>
      <w:r w:rsidR="00605957" w:rsidRPr="00AB5BC5">
        <w:rPr>
          <w:rFonts w:cstheme="minorHAnsi"/>
        </w:rPr>
        <w:t>o</w:t>
      </w:r>
      <w:r w:rsidRPr="00AB5BC5">
        <w:rPr>
          <w:rFonts w:cstheme="minorHAnsi"/>
        </w:rPr>
        <w:t xml:space="preserve"> </w:t>
      </w:r>
      <w:r w:rsidRPr="00AB5BC5">
        <w:rPr>
          <w:rFonts w:cstheme="minorHAnsi"/>
          <w:b/>
          <w:bCs/>
        </w:rPr>
        <w:t>Comieco</w:t>
      </w:r>
      <w:r w:rsidR="00605957" w:rsidRPr="00AB5BC5">
        <w:rPr>
          <w:rFonts w:cstheme="minorHAnsi"/>
          <w:b/>
          <w:bCs/>
        </w:rPr>
        <w:t xml:space="preserve"> </w:t>
      </w:r>
      <w:r w:rsidR="00605957" w:rsidRPr="00AB5BC5">
        <w:rPr>
          <w:rFonts w:cstheme="minorHAnsi"/>
        </w:rPr>
        <w:t>(</w:t>
      </w:r>
      <w:r w:rsidR="0096580F" w:rsidRPr="00AB5BC5">
        <w:rPr>
          <w:rFonts w:cstheme="minorHAnsi"/>
        </w:rPr>
        <w:t>con l’</w:t>
      </w:r>
      <w:r w:rsidR="007D79A5" w:rsidRPr="00AB5BC5">
        <w:rPr>
          <w:rFonts w:cstheme="minorHAnsi"/>
        </w:rPr>
        <w:t>indagine sul</w:t>
      </w:r>
      <w:r w:rsidRPr="00AB5BC5">
        <w:rPr>
          <w:rFonts w:cstheme="minorHAnsi"/>
        </w:rPr>
        <w:t>le caratteristiche dei pack utilizzati da</w:t>
      </w:r>
      <w:r w:rsidR="007D79A5" w:rsidRPr="00AB5BC5">
        <w:rPr>
          <w:rFonts w:cstheme="minorHAnsi"/>
        </w:rPr>
        <w:t>i</w:t>
      </w:r>
      <w:r w:rsidRPr="00AB5BC5">
        <w:rPr>
          <w:rFonts w:cstheme="minorHAnsi"/>
        </w:rPr>
        <w:t xml:space="preserve"> ristoranti</w:t>
      </w:r>
      <w:r w:rsidR="007D79A5" w:rsidRPr="00AB5BC5">
        <w:rPr>
          <w:rFonts w:cstheme="minorHAnsi"/>
        </w:rPr>
        <w:t>)</w:t>
      </w:r>
      <w:r w:rsidR="00EA2DEB" w:rsidRPr="00AB5BC5">
        <w:rPr>
          <w:rFonts w:cstheme="minorHAnsi"/>
        </w:rPr>
        <w:t>;</w:t>
      </w:r>
      <w:r w:rsidR="007D79A5" w:rsidRPr="00AB5BC5">
        <w:rPr>
          <w:rFonts w:cstheme="minorHAnsi"/>
        </w:rPr>
        <w:t xml:space="preserve"> sia dalle aziende</w:t>
      </w:r>
      <w:r w:rsidR="008323E5" w:rsidRPr="00AB5BC5">
        <w:rPr>
          <w:rFonts w:cstheme="minorHAnsi"/>
        </w:rPr>
        <w:t xml:space="preserve">, come </w:t>
      </w:r>
      <w:proofErr w:type="spellStart"/>
      <w:r w:rsidRPr="00AB5BC5">
        <w:rPr>
          <w:rFonts w:cstheme="minorHAnsi"/>
          <w:b/>
          <w:bCs/>
        </w:rPr>
        <w:t>Italdesign</w:t>
      </w:r>
      <w:proofErr w:type="spellEnd"/>
      <w:r w:rsidRPr="00AB5BC5">
        <w:rPr>
          <w:rFonts w:cstheme="minorHAnsi"/>
        </w:rPr>
        <w:t xml:space="preserve"> </w:t>
      </w:r>
      <w:r w:rsidR="008323E5" w:rsidRPr="00AB5BC5">
        <w:rPr>
          <w:rFonts w:cstheme="minorHAnsi"/>
        </w:rPr>
        <w:t xml:space="preserve">(con il progetto </w:t>
      </w:r>
      <w:proofErr w:type="spellStart"/>
      <w:r w:rsidR="008323E5" w:rsidRPr="00AB5BC5">
        <w:rPr>
          <w:rFonts w:cstheme="minorHAnsi"/>
        </w:rPr>
        <w:t>Pop.Up</w:t>
      </w:r>
      <w:proofErr w:type="spellEnd"/>
      <w:r w:rsidR="008323E5" w:rsidRPr="00AB5BC5">
        <w:rPr>
          <w:rFonts w:cstheme="minorHAnsi"/>
        </w:rPr>
        <w:t xml:space="preserve"> Next</w:t>
      </w:r>
      <w:r w:rsidR="004966E0" w:rsidRPr="00AB5BC5">
        <w:rPr>
          <w:rFonts w:cstheme="minorHAnsi"/>
        </w:rPr>
        <w:t>,</w:t>
      </w:r>
      <w:r w:rsidR="00A25582" w:rsidRPr="00AB5BC5">
        <w:rPr>
          <w:rFonts w:cstheme="minorHAnsi"/>
        </w:rPr>
        <w:t xml:space="preserve"> in ambito mobilità</w:t>
      </w:r>
      <w:r w:rsidR="004966E0" w:rsidRPr="00AB5BC5">
        <w:rPr>
          <w:rFonts w:cstheme="minorHAnsi"/>
        </w:rPr>
        <w:t xml:space="preserve"> sostenibile</w:t>
      </w:r>
      <w:r w:rsidR="008323E5" w:rsidRPr="00AB5BC5">
        <w:rPr>
          <w:rFonts w:cstheme="minorHAnsi"/>
        </w:rPr>
        <w:t>)</w:t>
      </w:r>
      <w:r w:rsidR="008323E5" w:rsidRPr="00AB5BC5">
        <w:rPr>
          <w:rFonts w:cstheme="minorHAnsi"/>
          <w:i/>
          <w:iCs/>
        </w:rPr>
        <w:t xml:space="preserve"> </w:t>
      </w:r>
      <w:r w:rsidR="00DD4F13" w:rsidRPr="00AB5BC5">
        <w:rPr>
          <w:rFonts w:cstheme="minorHAnsi"/>
        </w:rPr>
        <w:t xml:space="preserve">o </w:t>
      </w:r>
      <w:proofErr w:type="spellStart"/>
      <w:r w:rsidR="00FD320D" w:rsidRPr="00AB5BC5">
        <w:rPr>
          <w:rFonts w:cstheme="minorHAnsi"/>
          <w:b/>
          <w:bCs/>
        </w:rPr>
        <w:t>Dyloan</w:t>
      </w:r>
      <w:proofErr w:type="spellEnd"/>
      <w:r w:rsidR="00FD320D" w:rsidRPr="00AB5BC5">
        <w:rPr>
          <w:rFonts w:cstheme="minorHAnsi"/>
        </w:rPr>
        <w:t xml:space="preserve"> (con</w:t>
      </w:r>
      <w:r w:rsidR="0099570E" w:rsidRPr="00AB5BC5">
        <w:rPr>
          <w:rFonts w:cstheme="minorHAnsi"/>
        </w:rPr>
        <w:t xml:space="preserve"> </w:t>
      </w:r>
      <w:r w:rsidR="00FD320D" w:rsidRPr="00AB5BC5">
        <w:rPr>
          <w:rFonts w:cstheme="minorHAnsi"/>
        </w:rPr>
        <w:t>D-</w:t>
      </w:r>
      <w:proofErr w:type="spellStart"/>
      <w:r w:rsidR="00FD320D" w:rsidRPr="00AB5BC5">
        <w:rPr>
          <w:rFonts w:cstheme="minorHAnsi"/>
        </w:rPr>
        <w:t>refashion</w:t>
      </w:r>
      <w:proofErr w:type="spellEnd"/>
      <w:r w:rsidR="00FD320D" w:rsidRPr="00AB5BC5">
        <w:rPr>
          <w:rFonts w:cstheme="minorHAnsi"/>
        </w:rPr>
        <w:t xml:space="preserve"> lab, per dare una seconda vita ai capi d’abbigliamento invenduti)</w:t>
      </w:r>
      <w:r w:rsidR="00EA2DEB" w:rsidRPr="00AB5BC5">
        <w:rPr>
          <w:rFonts w:cstheme="minorHAnsi"/>
        </w:rPr>
        <w:t>;</w:t>
      </w:r>
      <w:r w:rsidR="00DD4F13" w:rsidRPr="00AB5BC5">
        <w:rPr>
          <w:rFonts w:cstheme="minorHAnsi"/>
        </w:rPr>
        <w:t xml:space="preserve"> e da</w:t>
      </w:r>
      <w:r w:rsidR="00581EAC" w:rsidRPr="00AB5BC5">
        <w:rPr>
          <w:rFonts w:cstheme="minorHAnsi"/>
        </w:rPr>
        <w:t xml:space="preserve">i progettisti come </w:t>
      </w:r>
      <w:r w:rsidRPr="00AB5BC5">
        <w:rPr>
          <w:rFonts w:cstheme="minorHAnsi"/>
          <w:b/>
          <w:bCs/>
        </w:rPr>
        <w:t xml:space="preserve"> Mario Cucinella</w:t>
      </w:r>
      <w:r w:rsidR="006F6D14" w:rsidRPr="00AB5BC5">
        <w:rPr>
          <w:rFonts w:cstheme="minorHAnsi"/>
        </w:rPr>
        <w:t xml:space="preserve"> (</w:t>
      </w:r>
      <w:r w:rsidR="00B43848" w:rsidRPr="00AB5BC5">
        <w:rPr>
          <w:rFonts w:cstheme="minorHAnsi"/>
        </w:rPr>
        <w:t xml:space="preserve">in ambito ottimizzazione delle performance dell’edificio, come per la </w:t>
      </w:r>
      <w:r w:rsidR="006F6D14" w:rsidRPr="00AB5BC5">
        <w:rPr>
          <w:rFonts w:cstheme="minorHAnsi"/>
        </w:rPr>
        <w:t xml:space="preserve">sede di </w:t>
      </w:r>
      <w:proofErr w:type="spellStart"/>
      <w:r w:rsidR="006F6D14" w:rsidRPr="00AB5BC5">
        <w:rPr>
          <w:rFonts w:cstheme="minorHAnsi"/>
        </w:rPr>
        <w:t>Iperceramica</w:t>
      </w:r>
      <w:proofErr w:type="spellEnd"/>
      <w:r w:rsidR="00FD320D" w:rsidRPr="00AB5BC5">
        <w:rPr>
          <w:rFonts w:cstheme="minorHAnsi"/>
        </w:rPr>
        <w:t>)</w:t>
      </w:r>
      <w:r w:rsidR="0099570E" w:rsidRPr="00AB5BC5">
        <w:rPr>
          <w:rFonts w:cstheme="minorHAnsi"/>
        </w:rPr>
        <w:t>.</w:t>
      </w:r>
    </w:p>
    <w:p w14:paraId="01F7563F" w14:textId="77777777" w:rsidR="00755E4D" w:rsidRPr="00AB5BC5" w:rsidRDefault="00755E4D" w:rsidP="00755E4D">
      <w:pPr>
        <w:autoSpaceDE w:val="0"/>
        <w:autoSpaceDN w:val="0"/>
        <w:adjustRightInd w:val="0"/>
        <w:spacing w:after="0" w:line="240" w:lineRule="auto"/>
        <w:jc w:val="both"/>
        <w:rPr>
          <w:rFonts w:cstheme="minorHAnsi"/>
        </w:rPr>
      </w:pPr>
    </w:p>
    <w:p w14:paraId="08B45B66" w14:textId="77777777" w:rsidR="00755E4D" w:rsidRPr="00AB5BC5" w:rsidRDefault="00755E4D" w:rsidP="00755E4D">
      <w:pPr>
        <w:autoSpaceDE w:val="0"/>
        <w:autoSpaceDN w:val="0"/>
        <w:adjustRightInd w:val="0"/>
        <w:spacing w:after="0" w:line="240" w:lineRule="auto"/>
        <w:jc w:val="both"/>
        <w:rPr>
          <w:rFonts w:cstheme="minorHAnsi"/>
          <w:b/>
          <w:bCs/>
        </w:rPr>
      </w:pPr>
      <w:r w:rsidRPr="00AB5BC5">
        <w:rPr>
          <w:rFonts w:cstheme="minorHAnsi"/>
          <w:b/>
          <w:bCs/>
        </w:rPr>
        <w:t>La formazione italiana nell’ambito del Design</w:t>
      </w:r>
    </w:p>
    <w:p w14:paraId="0A23077E" w14:textId="77777777" w:rsidR="00755E4D" w:rsidRPr="00AB5BC5" w:rsidRDefault="00755E4D" w:rsidP="00755E4D">
      <w:pPr>
        <w:autoSpaceDE w:val="0"/>
        <w:autoSpaceDN w:val="0"/>
        <w:adjustRightInd w:val="0"/>
        <w:spacing w:after="0" w:line="240" w:lineRule="auto"/>
        <w:jc w:val="both"/>
        <w:rPr>
          <w:rFonts w:cstheme="minorHAnsi"/>
          <w:b/>
          <w:bCs/>
        </w:rPr>
      </w:pPr>
    </w:p>
    <w:p w14:paraId="7CE3100D" w14:textId="77777777" w:rsidR="00755E4D" w:rsidRPr="00AB5BC5" w:rsidRDefault="00755E4D" w:rsidP="00755E4D">
      <w:pPr>
        <w:autoSpaceDE w:val="0"/>
        <w:autoSpaceDN w:val="0"/>
        <w:adjustRightInd w:val="0"/>
        <w:spacing w:after="0" w:line="240" w:lineRule="auto"/>
        <w:jc w:val="both"/>
        <w:rPr>
          <w:rFonts w:cstheme="minorHAnsi"/>
        </w:rPr>
      </w:pPr>
      <w:r w:rsidRPr="00AB5BC5">
        <w:rPr>
          <w:rFonts w:cstheme="minorHAnsi"/>
          <w:b/>
          <w:bCs/>
        </w:rPr>
        <w:t>Il sistema formativo è un sistema distribuito lungo tutto il Paese, ben 81 istituti accreditati dal Ministero dell’Istruzione: 22 Università, 16 Accademie delle Belle Arti, 15 Accademie Legalmente Riconosciute, 22 Istituti privati autorizzati a rilasciare titoli AFAM (Alta Formazione Artistica e Musicale) e 6 ISIA (Istituti Superiori per Industrie Artistiche). Per un totale di 291 corsi di studio, distribuiti in vari livelli formativi e in diverse aree di specializzazione</w:t>
      </w:r>
      <w:r w:rsidRPr="00AB5BC5">
        <w:rPr>
          <w:rFonts w:cstheme="minorHAnsi"/>
        </w:rPr>
        <w:t xml:space="preserve">. Ne fanno parte punte di eccellenza come il Politecnico di Milano, prima tra i Paesi UE e 5° al mondo secondo la prestigiosa classifica QS World University Rankings by </w:t>
      </w:r>
      <w:proofErr w:type="spellStart"/>
      <w:r w:rsidRPr="00AB5BC5">
        <w:rPr>
          <w:rFonts w:cstheme="minorHAnsi"/>
        </w:rPr>
        <w:t>Subject</w:t>
      </w:r>
      <w:proofErr w:type="spellEnd"/>
      <w:r w:rsidRPr="00AB5BC5">
        <w:rPr>
          <w:rFonts w:cstheme="minorHAnsi"/>
        </w:rPr>
        <w:t xml:space="preserve"> nel settore del design, ma prima, comunque, fra le università pubbliche. A seguire, mantengono un importante ruolo per la formazione del designer l’Istituto Europeo di Design (IED) e la Nuova Accademia di Belle Arti (NABA). Complessivamente, i designer formati sono 9.362; di questi, due terzi risiedono al Nord, in particolare in Lombardia (49,8%). Da quest’anno grazie alla collaborazione con Almalaurea e il Career Service del Politecnico di Milano si è aggiunto un ulteriore tassello informativo relativo alla situazione lavorativa a cinque anni dalla laurea e a cinque anni dal nostro primo rapporto sul design. </w:t>
      </w:r>
      <w:r w:rsidRPr="00AB5BC5">
        <w:rPr>
          <w:rFonts w:cstheme="minorHAnsi"/>
          <w:b/>
          <w:bCs/>
        </w:rPr>
        <w:t>La prima stima sul tasso di occupazione dei laureati magistrali in design a cinque anni restituisce un valore del 90%, superiore alla media del complesso dei laureati magistrali biennali in Italia; di questi, l’84% svolge una professione coerente con l’ambito del design</w:t>
      </w:r>
      <w:r w:rsidRPr="00AB5BC5">
        <w:rPr>
          <w:rFonts w:cstheme="minorHAnsi"/>
        </w:rPr>
        <w:t>.</w:t>
      </w:r>
    </w:p>
    <w:p w14:paraId="2DEBC8E0" w14:textId="77777777" w:rsidR="00755E4D" w:rsidRPr="00AB5BC5" w:rsidRDefault="00755E4D" w:rsidP="00755E4D">
      <w:pPr>
        <w:autoSpaceDE w:val="0"/>
        <w:autoSpaceDN w:val="0"/>
        <w:adjustRightInd w:val="0"/>
        <w:spacing w:after="0" w:line="240" w:lineRule="auto"/>
        <w:jc w:val="both"/>
        <w:rPr>
          <w:rFonts w:cstheme="minorHAnsi"/>
        </w:rPr>
      </w:pPr>
    </w:p>
    <w:p w14:paraId="3E8E084B" w14:textId="77777777" w:rsidR="00575B3E" w:rsidRPr="00AB5BC5" w:rsidRDefault="00575B3E" w:rsidP="00755E4D">
      <w:pPr>
        <w:autoSpaceDE w:val="0"/>
        <w:autoSpaceDN w:val="0"/>
        <w:adjustRightInd w:val="0"/>
        <w:spacing w:after="0" w:line="240" w:lineRule="auto"/>
        <w:jc w:val="both"/>
        <w:rPr>
          <w:rFonts w:cstheme="minorHAnsi"/>
          <w:b/>
          <w:bCs/>
          <w:i/>
          <w:iCs/>
        </w:rPr>
      </w:pPr>
    </w:p>
    <w:p w14:paraId="23ED794C" w14:textId="18519A28" w:rsidR="00755E4D" w:rsidRPr="00AB5BC5" w:rsidRDefault="00755E4D" w:rsidP="00755E4D">
      <w:pPr>
        <w:autoSpaceDE w:val="0"/>
        <w:autoSpaceDN w:val="0"/>
        <w:adjustRightInd w:val="0"/>
        <w:spacing w:after="0" w:line="240" w:lineRule="auto"/>
        <w:jc w:val="both"/>
        <w:rPr>
          <w:rFonts w:cstheme="minorHAnsi"/>
        </w:rPr>
      </w:pPr>
      <w:r w:rsidRPr="00AB5BC5">
        <w:rPr>
          <w:rFonts w:cstheme="minorHAnsi"/>
          <w:b/>
          <w:bCs/>
          <w:i/>
          <w:iCs/>
        </w:rPr>
        <w:t xml:space="preserve">Il rapporto si può scaricare su </w:t>
      </w:r>
      <w:hyperlink r:id="rId7" w:history="1">
        <w:r w:rsidR="00EA2DEB" w:rsidRPr="00AB5BC5">
          <w:rPr>
            <w:rStyle w:val="Collegamentoipertestuale"/>
            <w:rFonts w:cstheme="minorHAnsi"/>
            <w:b/>
            <w:bCs/>
            <w:i/>
            <w:iCs/>
            <w:color w:val="auto"/>
            <w:u w:val="none"/>
          </w:rPr>
          <w:t>www.symbola.net</w:t>
        </w:r>
      </w:hyperlink>
      <w:r w:rsidR="00EA2DEB" w:rsidRPr="00AB5BC5">
        <w:rPr>
          <w:rFonts w:cstheme="minorHAnsi"/>
          <w:b/>
          <w:bCs/>
          <w:i/>
          <w:iCs/>
        </w:rPr>
        <w:t xml:space="preserve"> </w:t>
      </w:r>
      <w:r w:rsidR="00BD386E" w:rsidRPr="00AB5BC5">
        <w:rPr>
          <w:rFonts w:cstheme="minorHAnsi"/>
          <w:b/>
          <w:bCs/>
          <w:i/>
          <w:iCs/>
        </w:rPr>
        <w:t xml:space="preserve"> e www.deloitte.it</w:t>
      </w:r>
    </w:p>
    <w:p w14:paraId="1050466E" w14:textId="5B11CF02" w:rsidR="005B087B" w:rsidRPr="00AB5BC5" w:rsidRDefault="005B087B" w:rsidP="00C158FD">
      <w:pPr>
        <w:autoSpaceDE w:val="0"/>
        <w:autoSpaceDN w:val="0"/>
        <w:adjustRightInd w:val="0"/>
        <w:spacing w:after="0" w:line="240" w:lineRule="auto"/>
        <w:jc w:val="both"/>
        <w:rPr>
          <w:rFonts w:cstheme="minorHAnsi"/>
          <w:color w:val="000000"/>
        </w:rPr>
      </w:pPr>
    </w:p>
    <w:sectPr w:rsidR="005B087B" w:rsidRPr="00AB5BC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262" w14:textId="77777777" w:rsidR="00995C6F" w:rsidRDefault="00995C6F" w:rsidP="00BA4EEC">
      <w:pPr>
        <w:spacing w:after="0" w:line="240" w:lineRule="auto"/>
      </w:pPr>
      <w:r>
        <w:separator/>
      </w:r>
    </w:p>
  </w:endnote>
  <w:endnote w:type="continuationSeparator" w:id="0">
    <w:p w14:paraId="2355EE01" w14:textId="77777777" w:rsidR="00995C6F" w:rsidRDefault="00995C6F" w:rsidP="00B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DC6" w14:textId="77777777" w:rsidR="00533D5B" w:rsidRDefault="00533D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449" w14:textId="65B53CF4" w:rsidR="00C73BCD" w:rsidRPr="00660FBC" w:rsidRDefault="00BA4EEC" w:rsidP="00260307">
    <w:pPr>
      <w:pStyle w:val="Pidipagina"/>
      <w:jc w:val="right"/>
    </w:pPr>
    <w:r w:rsidRPr="00660FBC">
      <w:rPr>
        <w:sz w:val="20"/>
        <w:szCs w:val="20"/>
      </w:rPr>
      <w:t xml:space="preserve">pag. </w:t>
    </w:r>
    <w:r w:rsidRPr="00660FBC">
      <w:rPr>
        <w:sz w:val="20"/>
        <w:szCs w:val="20"/>
      </w:rPr>
      <w:fldChar w:fldCharType="begin"/>
    </w:r>
    <w:r w:rsidRPr="00660FBC">
      <w:rPr>
        <w:sz w:val="20"/>
        <w:szCs w:val="20"/>
      </w:rPr>
      <w:instrText>PAGE  \* Arabic</w:instrText>
    </w:r>
    <w:r w:rsidRPr="00660FBC">
      <w:rPr>
        <w:sz w:val="20"/>
        <w:szCs w:val="20"/>
      </w:rPr>
      <w:fldChar w:fldCharType="separate"/>
    </w:r>
    <w:r w:rsidR="007B7B2D">
      <w:rPr>
        <w:noProof/>
        <w:sz w:val="20"/>
        <w:szCs w:val="20"/>
      </w:rPr>
      <w:t>2</w:t>
    </w:r>
    <w:r w:rsidRPr="00660FBC">
      <w:rPr>
        <w:sz w:val="20"/>
        <w:szCs w:val="20"/>
      </w:rPr>
      <w:fldChar w:fldCharType="end"/>
    </w:r>
  </w:p>
  <w:p w14:paraId="32874AA3" w14:textId="09AEC9B9" w:rsidR="00260307" w:rsidRDefault="00CE671B" w:rsidP="00CE671B">
    <w:pPr>
      <w:pStyle w:val="Pidipagina"/>
    </w:pPr>
    <w:r>
      <w:rPr>
        <w:noProof/>
        <w:lang w:val="en-US"/>
      </w:rPr>
      <mc:AlternateContent>
        <mc:Choice Requires="wps">
          <w:drawing>
            <wp:anchor distT="0" distB="0" distL="114300" distR="114300" simplePos="0" relativeHeight="251660288" behindDoc="0" locked="0" layoutInCell="1" allowOverlap="1" wp14:anchorId="106664E2" wp14:editId="2089BFFC">
              <wp:simplePos x="0" y="0"/>
              <wp:positionH relativeFrom="margin">
                <wp:align>right</wp:align>
              </wp:positionH>
              <wp:positionV relativeFrom="paragraph">
                <wp:posOffset>157383</wp:posOffset>
              </wp:positionV>
              <wp:extent cx="6119446" cy="0"/>
              <wp:effectExtent l="0" t="0" r="0" b="0"/>
              <wp:wrapNone/>
              <wp:docPr id="8" name="Connettore diritto 8"/>
              <wp:cNvGraphicFramePr/>
              <a:graphic xmlns:a="http://schemas.openxmlformats.org/drawingml/2006/main">
                <a:graphicData uri="http://schemas.microsoft.com/office/word/2010/wordprocessingShape">
                  <wps:wsp>
                    <wps:cNvCnPr/>
                    <wps:spPr>
                      <a:xfrm>
                        <a:off x="0" y="0"/>
                        <a:ext cx="6119446"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AF085" id="Connettore diritto 8"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65pt,12.4pt" to="9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" strokecolor="#404040 [2429]" strokeweight=".5pt">
              <v:stroke joinstyle="miter"/>
              <w10:wrap anchorx="margin"/>
            </v:line>
          </w:pict>
        </mc:Fallback>
      </mc:AlternateContent>
    </w:r>
    <w:r>
      <w:rPr>
        <w:noProof/>
        <w:lang w:val="en-US"/>
      </w:rPr>
      <mc:AlternateContent>
        <mc:Choice Requires="wps">
          <w:drawing>
            <wp:anchor distT="0" distB="0" distL="114300" distR="114300" simplePos="0" relativeHeight="251662336" behindDoc="1" locked="0" layoutInCell="1" allowOverlap="1" wp14:anchorId="3D456DC9" wp14:editId="08CF4586">
              <wp:simplePos x="0" y="0"/>
              <wp:positionH relativeFrom="column">
                <wp:posOffset>-102870</wp:posOffset>
              </wp:positionH>
              <wp:positionV relativeFrom="paragraph">
                <wp:posOffset>156210</wp:posOffset>
              </wp:positionV>
              <wp:extent cx="955040" cy="228600"/>
              <wp:effectExtent l="0" t="0" r="0" b="0"/>
              <wp:wrapTight wrapText="bothSides">
                <wp:wrapPolygon edited="0">
                  <wp:start x="1293" y="0"/>
                  <wp:lineTo x="1293" y="19800"/>
                  <wp:lineTo x="20250" y="19800"/>
                  <wp:lineTo x="20250" y="0"/>
                  <wp:lineTo x="1293" y="0"/>
                </wp:wrapPolygon>
              </wp:wrapTight>
              <wp:docPr id="9" name="Casella di testo 9"/>
              <wp:cNvGraphicFramePr/>
              <a:graphic xmlns:a="http://schemas.openxmlformats.org/drawingml/2006/main">
                <a:graphicData uri="http://schemas.microsoft.com/office/word/2010/wordprocessingShape">
                  <wps:wsp>
                    <wps:cNvSpPr txBox="1"/>
                    <wps:spPr>
                      <a:xfrm>
                        <a:off x="0" y="0"/>
                        <a:ext cx="955040" cy="228600"/>
                      </a:xfrm>
                      <a:prstGeom prst="rect">
                        <a:avLst/>
                      </a:prstGeom>
                      <a:noFill/>
                      <a:ln w="6350">
                        <a:noFill/>
                      </a:ln>
                    </wps:spPr>
                    <wps:txbx>
                      <w:txbxContent>
                        <w:p w14:paraId="665C23E6" w14:textId="04F649F6" w:rsidR="00660FBC" w:rsidRPr="00660FBC" w:rsidRDefault="00660FBC" w:rsidP="00660FBC">
                          <w:pPr>
                            <w:jc w:val="center"/>
                            <w:rPr>
                              <w:sz w:val="13"/>
                              <w:szCs w:val="13"/>
                            </w:rPr>
                          </w:pPr>
                          <w:r w:rsidRPr="00660FBC">
                            <w:rPr>
                              <w:sz w:val="13"/>
                              <w:szCs w:val="13"/>
                            </w:rPr>
                            <w:t>Con il patrocinio 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56DC9" id="_x0000_t202" coordsize="21600,21600" o:spt="202" path="m,l,21600r21600,l21600,xe">
              <v:stroke joinstyle="miter"/>
              <v:path gradientshapeok="t" o:connecttype="rect"/>
            </v:shapetype>
            <v:shape id="Casella di testo 9" o:spid="_x0000_s1026" type="#_x0000_t202" style="position:absolute;margin-left:-8.1pt;margin-top:12.3pt;width:75.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" filled="f" stroked="f" strokeweight=".5pt">
              <v:textbox>
                <w:txbxContent>
                  <w:p w14:paraId="665C23E6" w14:textId="04F649F6" w:rsidR="00660FBC" w:rsidRPr="00660FBC" w:rsidRDefault="00660FBC" w:rsidP="00660FBC">
                    <w:pPr>
                      <w:jc w:val="center"/>
                      <w:rPr>
                        <w:sz w:val="13"/>
                        <w:szCs w:val="13"/>
                      </w:rPr>
                    </w:pPr>
                    <w:r w:rsidRPr="00660FBC">
                      <w:rPr>
                        <w:sz w:val="13"/>
                        <w:szCs w:val="13"/>
                      </w:rPr>
                      <w:t>Con il patrocinio di</w:t>
                    </w:r>
                  </w:p>
                </w:txbxContent>
              </v:textbox>
              <w10:wrap type="tight"/>
            </v:shape>
          </w:pict>
        </mc:Fallback>
      </mc:AlternateContent>
    </w:r>
  </w:p>
  <w:p w14:paraId="5D32AEC9" w14:textId="117D6E50" w:rsidR="00827C90" w:rsidRDefault="00CE671B" w:rsidP="00827C90">
    <w:pPr>
      <w:pStyle w:val="Pidipagina"/>
      <w:jc w:val="center"/>
      <w:rPr>
        <w:noProof/>
      </w:rPr>
    </w:pPr>
    <w:r>
      <w:rPr>
        <w:noProof/>
        <w:lang w:val="en-US"/>
      </w:rPr>
      <mc:AlternateContent>
        <mc:Choice Requires="wps">
          <w:drawing>
            <wp:anchor distT="0" distB="0" distL="114300" distR="114300" simplePos="0" relativeHeight="251664384" behindDoc="1" locked="0" layoutInCell="1" allowOverlap="1" wp14:anchorId="27B6BE4F" wp14:editId="12AAE66C">
              <wp:simplePos x="0" y="0"/>
              <wp:positionH relativeFrom="column">
                <wp:posOffset>3124835</wp:posOffset>
              </wp:positionH>
              <wp:positionV relativeFrom="paragraph">
                <wp:posOffset>-13970</wp:posOffset>
              </wp:positionV>
              <wp:extent cx="955040" cy="228600"/>
              <wp:effectExtent l="0" t="0" r="0" b="0"/>
              <wp:wrapTight wrapText="bothSides">
                <wp:wrapPolygon edited="0">
                  <wp:start x="1293" y="0"/>
                  <wp:lineTo x="1293" y="19800"/>
                  <wp:lineTo x="20250" y="19800"/>
                  <wp:lineTo x="20250" y="0"/>
                  <wp:lineTo x="1293" y="0"/>
                </wp:wrapPolygon>
              </wp:wrapTight>
              <wp:docPr id="10" name="Casella di testo 10"/>
              <wp:cNvGraphicFramePr/>
              <a:graphic xmlns:a="http://schemas.openxmlformats.org/drawingml/2006/main">
                <a:graphicData uri="http://schemas.microsoft.com/office/word/2010/wordprocessingShape">
                  <wps:wsp>
                    <wps:cNvSpPr txBox="1"/>
                    <wps:spPr>
                      <a:xfrm>
                        <a:off x="0" y="0"/>
                        <a:ext cx="955040" cy="228600"/>
                      </a:xfrm>
                      <a:prstGeom prst="rect">
                        <a:avLst/>
                      </a:prstGeom>
                      <a:noFill/>
                      <a:ln w="6350">
                        <a:noFill/>
                      </a:ln>
                    </wps:spPr>
                    <wps:txbx>
                      <w:txbxContent>
                        <w:p w14:paraId="7587C950" w14:textId="44B5BB8C" w:rsidR="00660FBC" w:rsidRPr="00660FBC" w:rsidRDefault="00660FBC" w:rsidP="00660FBC">
                          <w:pPr>
                            <w:jc w:val="center"/>
                            <w:rPr>
                              <w:sz w:val="13"/>
                              <w:szCs w:val="13"/>
                            </w:rPr>
                          </w:pPr>
                          <w:r>
                            <w:rPr>
                              <w:sz w:val="13"/>
                              <w:szCs w:val="13"/>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BE4F" id="Casella di testo 10" o:spid="_x0000_s1027" type="#_x0000_t202" style="position:absolute;left:0;text-align:left;margin-left:246.05pt;margin-top:-1.1pt;width:75.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" filled="f" stroked="f" strokeweight=".5pt">
              <v:textbox>
                <w:txbxContent>
                  <w:p w14:paraId="7587C950" w14:textId="44B5BB8C" w:rsidR="00660FBC" w:rsidRPr="00660FBC" w:rsidRDefault="00660FBC" w:rsidP="00660FBC">
                    <w:pPr>
                      <w:jc w:val="center"/>
                      <w:rPr>
                        <w:sz w:val="13"/>
                        <w:szCs w:val="13"/>
                      </w:rPr>
                    </w:pPr>
                    <w:r>
                      <w:rPr>
                        <w:sz w:val="13"/>
                        <w:szCs w:val="13"/>
                      </w:rPr>
                      <w:t>Partner</w:t>
                    </w:r>
                  </w:p>
                </w:txbxContent>
              </v:textbox>
              <w10:wrap type="tight"/>
            </v:shape>
          </w:pict>
        </mc:Fallback>
      </mc:AlternateContent>
    </w:r>
    <w:r w:rsidR="00827C90">
      <w:rPr>
        <w:noProof/>
      </w:rPr>
      <w:softHyphen/>
    </w:r>
  </w:p>
  <w:p w14:paraId="354C11F5" w14:textId="1FF35947" w:rsidR="00660FBC" w:rsidRDefault="00CE671B" w:rsidP="00827C90">
    <w:pPr>
      <w:pStyle w:val="Pidipagina"/>
      <w:jc w:val="center"/>
      <w:rPr>
        <w:noProof/>
      </w:rPr>
    </w:pPr>
    <w:r>
      <w:rPr>
        <w:noProof/>
        <w:lang w:val="en-US"/>
      </w:rPr>
      <w:drawing>
        <wp:anchor distT="0" distB="0" distL="114300" distR="114300" simplePos="0" relativeHeight="251661312" behindDoc="0" locked="0" layoutInCell="1" allowOverlap="1" wp14:anchorId="09CE8CF3" wp14:editId="3E4E6F34">
          <wp:simplePos x="0" y="0"/>
          <wp:positionH relativeFrom="margin">
            <wp:posOffset>24325</wp:posOffset>
          </wp:positionH>
          <wp:positionV relativeFrom="paragraph">
            <wp:posOffset>45477</wp:posOffset>
          </wp:positionV>
          <wp:extent cx="6201508" cy="563178"/>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1">
                    <a:extLst>
                      <a:ext uri="{28A0092B-C50C-407E-A947-70E740481C1C}">
                        <a14:useLocalDpi xmlns:a14="http://schemas.microsoft.com/office/drawing/2010/main" val="0"/>
                      </a:ext>
                    </a:extLst>
                  </a:blip>
                  <a:srcRect t="-4824" r="34679"/>
                  <a:stretch/>
                </pic:blipFill>
                <pic:spPr bwMode="auto">
                  <a:xfrm>
                    <a:off x="0" y="0"/>
                    <a:ext cx="6304615" cy="5725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E86DB" w14:textId="42367BCB" w:rsidR="00260307" w:rsidRDefault="00260307" w:rsidP="00827C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8F39" w14:textId="77777777" w:rsidR="00533D5B" w:rsidRDefault="00533D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39BC" w14:textId="77777777" w:rsidR="00995C6F" w:rsidRDefault="00995C6F" w:rsidP="00BA4EEC">
      <w:pPr>
        <w:spacing w:after="0" w:line="240" w:lineRule="auto"/>
      </w:pPr>
      <w:r>
        <w:separator/>
      </w:r>
    </w:p>
  </w:footnote>
  <w:footnote w:type="continuationSeparator" w:id="0">
    <w:p w14:paraId="73E39ADC" w14:textId="77777777" w:rsidR="00995C6F" w:rsidRDefault="00995C6F" w:rsidP="00BA4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3DFE" w14:textId="77777777" w:rsidR="00533D5B" w:rsidRDefault="00533D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8F1" w14:textId="64242968" w:rsidR="00BA4EEC" w:rsidRDefault="00C73BCD" w:rsidP="00C73BCD">
    <w:pPr>
      <w:pStyle w:val="Intestazione"/>
      <w:tabs>
        <w:tab w:val="clear" w:pos="4819"/>
        <w:tab w:val="clear" w:pos="9638"/>
        <w:tab w:val="left" w:pos="7215"/>
      </w:tabs>
    </w:pPr>
    <w:r>
      <w:rPr>
        <w:noProof/>
        <w:lang w:val="en-US"/>
      </w:rPr>
      <w:drawing>
        <wp:anchor distT="0" distB="0" distL="114300" distR="114300" simplePos="0" relativeHeight="251658240" behindDoc="0" locked="0" layoutInCell="1" allowOverlap="1" wp14:anchorId="3D914D48" wp14:editId="0942C6FC">
          <wp:simplePos x="0" y="0"/>
          <wp:positionH relativeFrom="margin">
            <wp:align>center</wp:align>
          </wp:positionH>
          <wp:positionV relativeFrom="paragraph">
            <wp:posOffset>-287655</wp:posOffset>
          </wp:positionV>
          <wp:extent cx="7093585" cy="9906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t="45356" b="48345"/>
                  <a:stretch/>
                </pic:blipFill>
                <pic:spPr bwMode="auto">
                  <a:xfrm>
                    <a:off x="0" y="0"/>
                    <a:ext cx="70935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1ABA" w14:textId="77777777" w:rsidR="00533D5B" w:rsidRDefault="00533D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7569"/>
    <w:multiLevelType w:val="hybridMultilevel"/>
    <w:tmpl w:val="39B062D2"/>
    <w:lvl w:ilvl="0" w:tplc="AA82B7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4B0C2A"/>
    <w:multiLevelType w:val="hybridMultilevel"/>
    <w:tmpl w:val="D81E9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5349946">
    <w:abstractNumId w:val="1"/>
  </w:num>
  <w:num w:numId="2" w16cid:durableId="194399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36"/>
    <w:rsid w:val="0003152E"/>
    <w:rsid w:val="000462E3"/>
    <w:rsid w:val="0005722A"/>
    <w:rsid w:val="00064468"/>
    <w:rsid w:val="00083C03"/>
    <w:rsid w:val="000B004E"/>
    <w:rsid w:val="000B4546"/>
    <w:rsid w:val="000D1487"/>
    <w:rsid w:val="000E53F4"/>
    <w:rsid w:val="00111977"/>
    <w:rsid w:val="00124E55"/>
    <w:rsid w:val="0012594E"/>
    <w:rsid w:val="00141BC8"/>
    <w:rsid w:val="00160526"/>
    <w:rsid w:val="00187129"/>
    <w:rsid w:val="001B5F5E"/>
    <w:rsid w:val="001C3B5A"/>
    <w:rsid w:val="001C660F"/>
    <w:rsid w:val="001D6B3D"/>
    <w:rsid w:val="001D7553"/>
    <w:rsid w:val="00200F3C"/>
    <w:rsid w:val="00205A99"/>
    <w:rsid w:val="00206D90"/>
    <w:rsid w:val="0022435A"/>
    <w:rsid w:val="00225C3B"/>
    <w:rsid w:val="00232D09"/>
    <w:rsid w:val="002513A4"/>
    <w:rsid w:val="00255CB7"/>
    <w:rsid w:val="00260307"/>
    <w:rsid w:val="00265F67"/>
    <w:rsid w:val="00292805"/>
    <w:rsid w:val="00294C73"/>
    <w:rsid w:val="002B502C"/>
    <w:rsid w:val="002C244A"/>
    <w:rsid w:val="002C77BF"/>
    <w:rsid w:val="002D0AA0"/>
    <w:rsid w:val="002D4266"/>
    <w:rsid w:val="002D6480"/>
    <w:rsid w:val="002E1357"/>
    <w:rsid w:val="002E3B34"/>
    <w:rsid w:val="00301241"/>
    <w:rsid w:val="00305007"/>
    <w:rsid w:val="003051B8"/>
    <w:rsid w:val="00317A5A"/>
    <w:rsid w:val="00321863"/>
    <w:rsid w:val="00354E01"/>
    <w:rsid w:val="0037685E"/>
    <w:rsid w:val="003A1072"/>
    <w:rsid w:val="003B19BD"/>
    <w:rsid w:val="003D70D5"/>
    <w:rsid w:val="003E420B"/>
    <w:rsid w:val="003E6CF5"/>
    <w:rsid w:val="003F4AA1"/>
    <w:rsid w:val="003F520F"/>
    <w:rsid w:val="00432598"/>
    <w:rsid w:val="004423DC"/>
    <w:rsid w:val="00446F47"/>
    <w:rsid w:val="00451989"/>
    <w:rsid w:val="00453A72"/>
    <w:rsid w:val="0045743D"/>
    <w:rsid w:val="00467B2E"/>
    <w:rsid w:val="004713B8"/>
    <w:rsid w:val="00475CDB"/>
    <w:rsid w:val="004909A9"/>
    <w:rsid w:val="004966E0"/>
    <w:rsid w:val="004A0123"/>
    <w:rsid w:val="004A2D40"/>
    <w:rsid w:val="004A44ED"/>
    <w:rsid w:val="004B1C13"/>
    <w:rsid w:val="004C3C35"/>
    <w:rsid w:val="004C5394"/>
    <w:rsid w:val="004D13F8"/>
    <w:rsid w:val="004D2DCC"/>
    <w:rsid w:val="004D482F"/>
    <w:rsid w:val="004F6FC7"/>
    <w:rsid w:val="004F7B9D"/>
    <w:rsid w:val="00514A29"/>
    <w:rsid w:val="00525DF3"/>
    <w:rsid w:val="00526A0F"/>
    <w:rsid w:val="00531995"/>
    <w:rsid w:val="00533D5B"/>
    <w:rsid w:val="0053457A"/>
    <w:rsid w:val="00535929"/>
    <w:rsid w:val="00544474"/>
    <w:rsid w:val="00574FC7"/>
    <w:rsid w:val="00575A40"/>
    <w:rsid w:val="00575B3E"/>
    <w:rsid w:val="00581EAC"/>
    <w:rsid w:val="005944A6"/>
    <w:rsid w:val="005A333C"/>
    <w:rsid w:val="005A68D3"/>
    <w:rsid w:val="005B087B"/>
    <w:rsid w:val="005B2B36"/>
    <w:rsid w:val="005C1F46"/>
    <w:rsid w:val="005F6C39"/>
    <w:rsid w:val="00605957"/>
    <w:rsid w:val="0061131D"/>
    <w:rsid w:val="00634873"/>
    <w:rsid w:val="00634B0E"/>
    <w:rsid w:val="006353E2"/>
    <w:rsid w:val="00650FA2"/>
    <w:rsid w:val="0065431B"/>
    <w:rsid w:val="00660FBC"/>
    <w:rsid w:val="00662525"/>
    <w:rsid w:val="00665439"/>
    <w:rsid w:val="0066590A"/>
    <w:rsid w:val="006745EF"/>
    <w:rsid w:val="00685215"/>
    <w:rsid w:val="0069180E"/>
    <w:rsid w:val="006A7F64"/>
    <w:rsid w:val="006B2A9A"/>
    <w:rsid w:val="006B2F48"/>
    <w:rsid w:val="006B4628"/>
    <w:rsid w:val="006B5776"/>
    <w:rsid w:val="006C2D5C"/>
    <w:rsid w:val="006C4B07"/>
    <w:rsid w:val="006C5E91"/>
    <w:rsid w:val="006D4341"/>
    <w:rsid w:val="006E1E77"/>
    <w:rsid w:val="006E638B"/>
    <w:rsid w:val="006E69CE"/>
    <w:rsid w:val="006F46B3"/>
    <w:rsid w:val="006F6D14"/>
    <w:rsid w:val="00711B6C"/>
    <w:rsid w:val="0072625C"/>
    <w:rsid w:val="007303B2"/>
    <w:rsid w:val="00732338"/>
    <w:rsid w:val="00736724"/>
    <w:rsid w:val="007456EC"/>
    <w:rsid w:val="00755E4D"/>
    <w:rsid w:val="00760427"/>
    <w:rsid w:val="00761ACB"/>
    <w:rsid w:val="00764482"/>
    <w:rsid w:val="00767942"/>
    <w:rsid w:val="00773AAE"/>
    <w:rsid w:val="007B6DAD"/>
    <w:rsid w:val="007B7B2D"/>
    <w:rsid w:val="007C156F"/>
    <w:rsid w:val="007C5128"/>
    <w:rsid w:val="007C73AC"/>
    <w:rsid w:val="007D73CC"/>
    <w:rsid w:val="007D79A5"/>
    <w:rsid w:val="007E4A74"/>
    <w:rsid w:val="00807A5A"/>
    <w:rsid w:val="00812908"/>
    <w:rsid w:val="0081469F"/>
    <w:rsid w:val="00827C90"/>
    <w:rsid w:val="008323E5"/>
    <w:rsid w:val="00841ACD"/>
    <w:rsid w:val="0084487E"/>
    <w:rsid w:val="00853BB9"/>
    <w:rsid w:val="00857353"/>
    <w:rsid w:val="00890638"/>
    <w:rsid w:val="00891DF9"/>
    <w:rsid w:val="008C0F0B"/>
    <w:rsid w:val="008D01A9"/>
    <w:rsid w:val="008D1229"/>
    <w:rsid w:val="008D5D00"/>
    <w:rsid w:val="008F227C"/>
    <w:rsid w:val="008F57A8"/>
    <w:rsid w:val="009003AC"/>
    <w:rsid w:val="00903F4E"/>
    <w:rsid w:val="009077A2"/>
    <w:rsid w:val="009117DB"/>
    <w:rsid w:val="00934AF6"/>
    <w:rsid w:val="009466B4"/>
    <w:rsid w:val="0096580F"/>
    <w:rsid w:val="00972B28"/>
    <w:rsid w:val="0099570E"/>
    <w:rsid w:val="00995C6F"/>
    <w:rsid w:val="00996232"/>
    <w:rsid w:val="009A4ABA"/>
    <w:rsid w:val="009A520A"/>
    <w:rsid w:val="009A63CC"/>
    <w:rsid w:val="009A68F8"/>
    <w:rsid w:val="009A6991"/>
    <w:rsid w:val="009C05E8"/>
    <w:rsid w:val="009D12DD"/>
    <w:rsid w:val="009D4855"/>
    <w:rsid w:val="009D546C"/>
    <w:rsid w:val="009E0B84"/>
    <w:rsid w:val="009F1D45"/>
    <w:rsid w:val="009F2E16"/>
    <w:rsid w:val="009F7382"/>
    <w:rsid w:val="00A10C0E"/>
    <w:rsid w:val="00A138D6"/>
    <w:rsid w:val="00A142BE"/>
    <w:rsid w:val="00A173A7"/>
    <w:rsid w:val="00A25582"/>
    <w:rsid w:val="00A344CB"/>
    <w:rsid w:val="00A477F8"/>
    <w:rsid w:val="00A50397"/>
    <w:rsid w:val="00A75BD5"/>
    <w:rsid w:val="00AA217C"/>
    <w:rsid w:val="00AA6200"/>
    <w:rsid w:val="00AA693D"/>
    <w:rsid w:val="00AB5BC5"/>
    <w:rsid w:val="00AC2AD2"/>
    <w:rsid w:val="00AE4922"/>
    <w:rsid w:val="00AF2C99"/>
    <w:rsid w:val="00AF65F9"/>
    <w:rsid w:val="00B032F2"/>
    <w:rsid w:val="00B10B29"/>
    <w:rsid w:val="00B10D68"/>
    <w:rsid w:val="00B1300A"/>
    <w:rsid w:val="00B204BF"/>
    <w:rsid w:val="00B20723"/>
    <w:rsid w:val="00B26107"/>
    <w:rsid w:val="00B26485"/>
    <w:rsid w:val="00B31A04"/>
    <w:rsid w:val="00B40CB3"/>
    <w:rsid w:val="00B43848"/>
    <w:rsid w:val="00B43A22"/>
    <w:rsid w:val="00B47A24"/>
    <w:rsid w:val="00B917D1"/>
    <w:rsid w:val="00B93429"/>
    <w:rsid w:val="00BA4EEC"/>
    <w:rsid w:val="00BB6592"/>
    <w:rsid w:val="00BD2932"/>
    <w:rsid w:val="00BD386E"/>
    <w:rsid w:val="00C05EAB"/>
    <w:rsid w:val="00C158FD"/>
    <w:rsid w:val="00C17639"/>
    <w:rsid w:val="00C17F03"/>
    <w:rsid w:val="00C275CB"/>
    <w:rsid w:val="00C30AD2"/>
    <w:rsid w:val="00C33948"/>
    <w:rsid w:val="00C350A9"/>
    <w:rsid w:val="00C5039E"/>
    <w:rsid w:val="00C530C4"/>
    <w:rsid w:val="00C54E67"/>
    <w:rsid w:val="00C62B0E"/>
    <w:rsid w:val="00C6313F"/>
    <w:rsid w:val="00C65B8D"/>
    <w:rsid w:val="00C669E3"/>
    <w:rsid w:val="00C71A74"/>
    <w:rsid w:val="00C73BCD"/>
    <w:rsid w:val="00C80C26"/>
    <w:rsid w:val="00C80D55"/>
    <w:rsid w:val="00C816E9"/>
    <w:rsid w:val="00C840C7"/>
    <w:rsid w:val="00CA11DC"/>
    <w:rsid w:val="00CB45C6"/>
    <w:rsid w:val="00CC73FF"/>
    <w:rsid w:val="00CD098E"/>
    <w:rsid w:val="00CD6983"/>
    <w:rsid w:val="00CE0CD4"/>
    <w:rsid w:val="00CE432C"/>
    <w:rsid w:val="00CE671B"/>
    <w:rsid w:val="00CF7128"/>
    <w:rsid w:val="00D14477"/>
    <w:rsid w:val="00D152A5"/>
    <w:rsid w:val="00D3037C"/>
    <w:rsid w:val="00D353EB"/>
    <w:rsid w:val="00D40E95"/>
    <w:rsid w:val="00D478FD"/>
    <w:rsid w:val="00D54AE8"/>
    <w:rsid w:val="00D56C34"/>
    <w:rsid w:val="00D57406"/>
    <w:rsid w:val="00D61421"/>
    <w:rsid w:val="00D7609E"/>
    <w:rsid w:val="00D77B53"/>
    <w:rsid w:val="00D84B96"/>
    <w:rsid w:val="00D966EB"/>
    <w:rsid w:val="00D97A2A"/>
    <w:rsid w:val="00DA0896"/>
    <w:rsid w:val="00DA6D59"/>
    <w:rsid w:val="00DB2CD5"/>
    <w:rsid w:val="00DB334F"/>
    <w:rsid w:val="00DC0386"/>
    <w:rsid w:val="00DC409A"/>
    <w:rsid w:val="00DD3D1D"/>
    <w:rsid w:val="00DD4F13"/>
    <w:rsid w:val="00DE0C03"/>
    <w:rsid w:val="00E24499"/>
    <w:rsid w:val="00E3217D"/>
    <w:rsid w:val="00E32949"/>
    <w:rsid w:val="00E53C36"/>
    <w:rsid w:val="00E907C4"/>
    <w:rsid w:val="00EA2DEB"/>
    <w:rsid w:val="00EA78F8"/>
    <w:rsid w:val="00EB1A47"/>
    <w:rsid w:val="00EB5709"/>
    <w:rsid w:val="00EC147E"/>
    <w:rsid w:val="00ED0F2C"/>
    <w:rsid w:val="00ED1FD3"/>
    <w:rsid w:val="00ED6FBC"/>
    <w:rsid w:val="00F050F8"/>
    <w:rsid w:val="00F32807"/>
    <w:rsid w:val="00F41D05"/>
    <w:rsid w:val="00F47221"/>
    <w:rsid w:val="00F51E6A"/>
    <w:rsid w:val="00F869B9"/>
    <w:rsid w:val="00F978D4"/>
    <w:rsid w:val="00FA62E5"/>
    <w:rsid w:val="00FB6F8E"/>
    <w:rsid w:val="00FC18A0"/>
    <w:rsid w:val="00FC59C9"/>
    <w:rsid w:val="00FC5FCF"/>
    <w:rsid w:val="00FD3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DA4B9"/>
  <w15:chartTrackingRefBased/>
  <w15:docId w15:val="{6591F47D-6F3B-4EAD-9D0D-F4127571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5E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4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4EEC"/>
  </w:style>
  <w:style w:type="paragraph" w:styleId="Pidipagina">
    <w:name w:val="footer"/>
    <w:basedOn w:val="Normale"/>
    <w:link w:val="PidipaginaCarattere"/>
    <w:uiPriority w:val="99"/>
    <w:unhideWhenUsed/>
    <w:rsid w:val="00BA4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4EEC"/>
  </w:style>
  <w:style w:type="paragraph" w:styleId="Paragrafoelenco">
    <w:name w:val="List Paragraph"/>
    <w:basedOn w:val="Normale"/>
    <w:uiPriority w:val="34"/>
    <w:qFormat/>
    <w:rsid w:val="009E0B84"/>
    <w:pPr>
      <w:ind w:left="720"/>
      <w:contextualSpacing/>
    </w:pPr>
  </w:style>
  <w:style w:type="paragraph" w:customStyle="1" w:styleId="Default">
    <w:name w:val="Default"/>
    <w:rsid w:val="00FC18A0"/>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2513A4"/>
    <w:rPr>
      <w:sz w:val="16"/>
      <w:szCs w:val="16"/>
    </w:rPr>
  </w:style>
  <w:style w:type="paragraph" w:styleId="Testocommento">
    <w:name w:val="annotation text"/>
    <w:basedOn w:val="Normale"/>
    <w:link w:val="TestocommentoCarattere"/>
    <w:uiPriority w:val="99"/>
    <w:unhideWhenUsed/>
    <w:rsid w:val="002513A4"/>
    <w:pPr>
      <w:spacing w:line="240" w:lineRule="auto"/>
    </w:pPr>
    <w:rPr>
      <w:sz w:val="20"/>
      <w:szCs w:val="20"/>
    </w:rPr>
  </w:style>
  <w:style w:type="character" w:customStyle="1" w:styleId="TestocommentoCarattere">
    <w:name w:val="Testo commento Carattere"/>
    <w:basedOn w:val="Carpredefinitoparagrafo"/>
    <w:link w:val="Testocommento"/>
    <w:uiPriority w:val="99"/>
    <w:rsid w:val="002513A4"/>
    <w:rPr>
      <w:sz w:val="20"/>
      <w:szCs w:val="20"/>
    </w:rPr>
  </w:style>
  <w:style w:type="paragraph" w:styleId="Soggettocommento">
    <w:name w:val="annotation subject"/>
    <w:basedOn w:val="Testocommento"/>
    <w:next w:val="Testocommento"/>
    <w:link w:val="SoggettocommentoCarattere"/>
    <w:uiPriority w:val="99"/>
    <w:semiHidden/>
    <w:unhideWhenUsed/>
    <w:rsid w:val="002513A4"/>
    <w:rPr>
      <w:b/>
      <w:bCs/>
    </w:rPr>
  </w:style>
  <w:style w:type="character" w:customStyle="1" w:styleId="SoggettocommentoCarattere">
    <w:name w:val="Soggetto commento Carattere"/>
    <w:basedOn w:val="TestocommentoCarattere"/>
    <w:link w:val="Soggettocommento"/>
    <w:uiPriority w:val="99"/>
    <w:semiHidden/>
    <w:rsid w:val="002513A4"/>
    <w:rPr>
      <w:b/>
      <w:bCs/>
      <w:sz w:val="20"/>
      <w:szCs w:val="20"/>
    </w:rPr>
  </w:style>
  <w:style w:type="character" w:styleId="Collegamentoipertestuale">
    <w:name w:val="Hyperlink"/>
    <w:basedOn w:val="Carpredefinitoparagrafo"/>
    <w:uiPriority w:val="99"/>
    <w:unhideWhenUsed/>
    <w:rsid w:val="00EA2DEB"/>
    <w:rPr>
      <w:color w:val="0563C1" w:themeColor="hyperlink"/>
      <w:u w:val="single"/>
    </w:rPr>
  </w:style>
  <w:style w:type="character" w:customStyle="1" w:styleId="UnresolvedMention1">
    <w:name w:val="Unresolved Mention1"/>
    <w:basedOn w:val="Carpredefinitoparagrafo"/>
    <w:uiPriority w:val="99"/>
    <w:semiHidden/>
    <w:unhideWhenUsed/>
    <w:rsid w:val="00EA2DEB"/>
    <w:rPr>
      <w:color w:val="605E5C"/>
      <w:shd w:val="clear" w:color="auto" w:fill="E1DFDD"/>
    </w:rPr>
  </w:style>
  <w:style w:type="paragraph" w:styleId="Testofumetto">
    <w:name w:val="Balloon Text"/>
    <w:basedOn w:val="Normale"/>
    <w:link w:val="TestofumettoCarattere"/>
    <w:uiPriority w:val="99"/>
    <w:semiHidden/>
    <w:unhideWhenUsed/>
    <w:rsid w:val="00533D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ymbol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2257</Words>
  <Characters>12865</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Collaboratore</cp:lastModifiedBy>
  <cp:revision>2</cp:revision>
  <cp:lastPrinted>2022-04-13T08:58:00Z</cp:lastPrinted>
  <dcterms:created xsi:type="dcterms:W3CDTF">2022-04-13T12:40:00Z</dcterms:created>
  <dcterms:modified xsi:type="dcterms:W3CDTF">2022-04-13T12:40:00Z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2022-04-07T08:24:50Z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143692a4-6558-49f3-8580-36f54e5f1c86</vt:lpwstr>
  </property>
  <property fmtid="{D5CDD505-2E9C-101B-9397-08002B2CF9AE}" pid="8" name="MSIP_Label_ea60d57e-af5b-4752-ac57-3e4f28ca11dc_ContentBits">
    <vt:lpwstr>0</vt:lpwstr>
  </property>
</Properties>
</file>